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A0" w:rsidRPr="00CD6290" w:rsidRDefault="00732BA0" w:rsidP="00732BA0">
      <w:pPr>
        <w:jc w:val="center"/>
      </w:pPr>
      <w:bookmarkStart w:id="0" w:name="_GoBack"/>
      <w:r w:rsidRPr="00CD6290">
        <w:t>СОВЕТ ДЕПУТАТОВ</w:t>
      </w:r>
    </w:p>
    <w:p w:rsidR="00732BA0" w:rsidRPr="00CD6290" w:rsidRDefault="00732BA0" w:rsidP="00732BA0">
      <w:pPr>
        <w:jc w:val="center"/>
      </w:pPr>
      <w:r w:rsidRPr="00CD6290">
        <w:t>МУНИЦИПАЛЬНОГО ОКРУГА САВЕЛКИ</w:t>
      </w:r>
    </w:p>
    <w:p w:rsidR="00732BA0" w:rsidRPr="00CD6290" w:rsidRDefault="00732BA0" w:rsidP="00732BA0">
      <w:pPr>
        <w:jc w:val="center"/>
      </w:pPr>
      <w:r w:rsidRPr="00CD6290">
        <w:t>РЕШЕНИЕ</w:t>
      </w:r>
    </w:p>
    <w:p w:rsidR="00732BA0" w:rsidRPr="00CD6290" w:rsidRDefault="00732BA0" w:rsidP="00732BA0">
      <w:pPr>
        <w:jc w:val="center"/>
      </w:pPr>
    </w:p>
    <w:p w:rsidR="00732BA0" w:rsidRPr="00CD6290" w:rsidRDefault="00732BA0" w:rsidP="00732BA0">
      <w:pPr>
        <w:jc w:val="center"/>
      </w:pPr>
    </w:p>
    <w:p w:rsidR="00732BA0" w:rsidRPr="00CD6290" w:rsidRDefault="00732BA0" w:rsidP="00732BA0">
      <w:pPr>
        <w:jc w:val="center"/>
      </w:pPr>
    </w:p>
    <w:p w:rsidR="00732BA0" w:rsidRPr="00CD6290" w:rsidRDefault="00732BA0" w:rsidP="00732BA0">
      <w:pPr>
        <w:jc w:val="center"/>
      </w:pPr>
    </w:p>
    <w:p w:rsidR="00732BA0" w:rsidRPr="00CD6290" w:rsidRDefault="00732BA0" w:rsidP="00732BA0">
      <w:pPr>
        <w:jc w:val="center"/>
      </w:pPr>
    </w:p>
    <w:p w:rsidR="00732BA0" w:rsidRPr="00CD6290" w:rsidRDefault="00732BA0" w:rsidP="00732BA0">
      <w:r w:rsidRPr="00CD6290">
        <w:t xml:space="preserve">от 05.02.2013 г. № 3 –МС </w:t>
      </w:r>
    </w:p>
    <w:p w:rsidR="00732BA0" w:rsidRPr="00CD6290" w:rsidRDefault="00732BA0" w:rsidP="00732BA0">
      <w:pPr>
        <w:pStyle w:val="a3"/>
        <w:ind w:right="5528" w:firstLine="567"/>
        <w:rPr>
          <w:rStyle w:val="FontStyle40"/>
          <w:b w:val="0"/>
          <w:sz w:val="24"/>
          <w:szCs w:val="24"/>
        </w:rPr>
      </w:pPr>
    </w:p>
    <w:bookmarkEnd w:id="0"/>
    <w:p w:rsidR="00AE1B46" w:rsidRDefault="00AE1B46" w:rsidP="00AE1B46">
      <w:pPr>
        <w:pStyle w:val="a3"/>
        <w:jc w:val="right"/>
        <w:rPr>
          <w:sz w:val="24"/>
          <w:szCs w:val="24"/>
        </w:rPr>
      </w:pPr>
    </w:p>
    <w:p w:rsidR="00AE1B46" w:rsidRDefault="00AE1B46" w:rsidP="00AE1B46">
      <w:pPr>
        <w:pStyle w:val="a3"/>
        <w:jc w:val="right"/>
        <w:rPr>
          <w:sz w:val="24"/>
          <w:szCs w:val="24"/>
        </w:rPr>
      </w:pPr>
    </w:p>
    <w:p w:rsidR="00AE1B46" w:rsidRPr="00CF194A" w:rsidRDefault="00AE1B46" w:rsidP="00AE1B46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732BA0" w:rsidRDefault="00732BA0" w:rsidP="0044123F">
      <w:pPr>
        <w:tabs>
          <w:tab w:val="left" w:pos="4680"/>
        </w:tabs>
        <w:ind w:right="4675"/>
        <w:jc w:val="both"/>
        <w:rPr>
          <w:b/>
        </w:rPr>
      </w:pPr>
    </w:p>
    <w:p w:rsidR="0044123F" w:rsidRPr="00732BA0" w:rsidRDefault="0044123F" w:rsidP="0044123F">
      <w:pPr>
        <w:tabs>
          <w:tab w:val="left" w:pos="4680"/>
        </w:tabs>
        <w:ind w:right="4675"/>
        <w:jc w:val="both"/>
        <w:rPr>
          <w:b/>
        </w:rPr>
      </w:pPr>
      <w:r w:rsidRPr="00732BA0">
        <w:rPr>
          <w:b/>
        </w:rPr>
        <w:t xml:space="preserve">О заслушивании информации </w:t>
      </w:r>
      <w:r w:rsidR="00732BA0">
        <w:rPr>
          <w:b/>
        </w:rPr>
        <w:t>директора</w:t>
      </w:r>
    </w:p>
    <w:p w:rsidR="0044123F" w:rsidRPr="00732BA0" w:rsidRDefault="00AF14B1" w:rsidP="0044123F">
      <w:pPr>
        <w:tabs>
          <w:tab w:val="left" w:pos="4680"/>
        </w:tabs>
        <w:ind w:right="4675"/>
        <w:jc w:val="both"/>
        <w:rPr>
          <w:b/>
        </w:rPr>
      </w:pPr>
      <w:r w:rsidRPr="00732BA0">
        <w:rPr>
          <w:b/>
        </w:rPr>
        <w:t>ГБУ «</w:t>
      </w:r>
      <w:r w:rsidR="0044123F" w:rsidRPr="00732BA0">
        <w:rPr>
          <w:b/>
        </w:rPr>
        <w:t xml:space="preserve">Многофункциональные центры </w:t>
      </w:r>
    </w:p>
    <w:p w:rsidR="0044123F" w:rsidRPr="00732BA0" w:rsidRDefault="0044123F" w:rsidP="0044123F">
      <w:pPr>
        <w:tabs>
          <w:tab w:val="left" w:pos="4680"/>
        </w:tabs>
        <w:ind w:right="4675"/>
        <w:jc w:val="both"/>
        <w:rPr>
          <w:b/>
        </w:rPr>
      </w:pPr>
      <w:r w:rsidRPr="00732BA0">
        <w:rPr>
          <w:b/>
        </w:rPr>
        <w:t>предоставления государственных услуг</w:t>
      </w:r>
    </w:p>
    <w:p w:rsidR="0044123F" w:rsidRPr="00732BA0" w:rsidRDefault="0044123F" w:rsidP="0044123F">
      <w:pPr>
        <w:tabs>
          <w:tab w:val="left" w:pos="4680"/>
        </w:tabs>
        <w:ind w:right="4675"/>
        <w:jc w:val="both"/>
        <w:rPr>
          <w:b/>
        </w:rPr>
      </w:pPr>
      <w:r w:rsidRPr="00732BA0">
        <w:rPr>
          <w:b/>
        </w:rPr>
        <w:t>Зеленоградского административного округа»</w:t>
      </w:r>
      <w:r w:rsidR="00CD6290">
        <w:rPr>
          <w:b/>
        </w:rPr>
        <w:t xml:space="preserve"> о работе </w:t>
      </w:r>
      <w:proofErr w:type="spellStart"/>
      <w:r w:rsidR="00CD6290">
        <w:rPr>
          <w:b/>
        </w:rPr>
        <w:t>учереждения</w:t>
      </w:r>
      <w:proofErr w:type="spellEnd"/>
    </w:p>
    <w:p w:rsidR="00AE1B46" w:rsidRPr="00732BA0" w:rsidRDefault="00AE1B46" w:rsidP="00AE1B46">
      <w:pPr>
        <w:tabs>
          <w:tab w:val="left" w:pos="4680"/>
        </w:tabs>
        <w:ind w:right="4675"/>
        <w:jc w:val="both"/>
        <w:rPr>
          <w:b/>
        </w:rPr>
      </w:pPr>
    </w:p>
    <w:p w:rsidR="00AE1B46" w:rsidRPr="00CF194A" w:rsidRDefault="00AE1B46" w:rsidP="00AE1B46">
      <w:pPr>
        <w:pStyle w:val="a3"/>
        <w:ind w:firstLine="700"/>
      </w:pPr>
    </w:p>
    <w:p w:rsidR="00AE1B46" w:rsidRPr="00CF194A" w:rsidRDefault="00AE1B46" w:rsidP="00AE1B46">
      <w:pPr>
        <w:pStyle w:val="a3"/>
        <w:ind w:firstLine="709"/>
      </w:pPr>
      <w:r w:rsidRPr="00C05870">
        <w:t xml:space="preserve">Заслушав в соответствии с пунктом </w:t>
      </w:r>
      <w:r>
        <w:t>4</w:t>
      </w:r>
      <w:r w:rsidRPr="00C05870">
        <w:t xml:space="preserve"> 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ежегодную информацию </w:t>
      </w:r>
      <w:r w:rsidR="00732BA0">
        <w:t xml:space="preserve">директора </w:t>
      </w:r>
      <w:proofErr w:type="spellStart"/>
      <w:r>
        <w:t>Шибаршина</w:t>
      </w:r>
      <w:proofErr w:type="spellEnd"/>
      <w:r>
        <w:t xml:space="preserve"> Р.Г. </w:t>
      </w:r>
      <w:r w:rsidRPr="00C05870">
        <w:t>о работе ГБУ «Многофункциональные Центры Зеленоградского админист</w:t>
      </w:r>
      <w:r>
        <w:t>ративного округа города Москвы»:</w:t>
      </w:r>
    </w:p>
    <w:p w:rsidR="00AE1B46" w:rsidRPr="00CF194A" w:rsidRDefault="00AE1B46" w:rsidP="00AE1B46">
      <w:pPr>
        <w:ind w:firstLine="709"/>
        <w:jc w:val="both"/>
      </w:pPr>
    </w:p>
    <w:p w:rsidR="00AE1B46" w:rsidRPr="00CF194A" w:rsidRDefault="00AE1B46" w:rsidP="00AE1B46">
      <w:pPr>
        <w:pStyle w:val="a3"/>
        <w:ind w:firstLine="700"/>
      </w:pPr>
      <w:r w:rsidRPr="00CF194A">
        <w:t xml:space="preserve">1. Принять информацию о работе </w:t>
      </w:r>
      <w:r w:rsidRPr="00CB186F">
        <w:t>ГБУ «Многофункциональные Центры Зеленоградского административного округа города Москвы»</w:t>
      </w:r>
      <w:r w:rsidRPr="00CF194A">
        <w:t xml:space="preserve"> к сведению.</w:t>
      </w:r>
    </w:p>
    <w:p w:rsidR="00AE1B46" w:rsidRDefault="00AE1B46" w:rsidP="00AE1B46">
      <w:pPr>
        <w:pStyle w:val="a3"/>
        <w:ind w:firstLine="700"/>
      </w:pPr>
      <w:r w:rsidRPr="00CF194A">
        <w:t xml:space="preserve">2. </w:t>
      </w:r>
      <w:r>
        <w:t>Считать приоритетным направлением наращивание количества оказываемых государственных услуг в</w:t>
      </w:r>
      <w:r w:rsidRPr="00780EF7">
        <w:t xml:space="preserve"> </w:t>
      </w:r>
      <w:r w:rsidRPr="00F72DE2">
        <w:t>Многофункциональн</w:t>
      </w:r>
      <w:r>
        <w:t>ом</w:t>
      </w:r>
      <w:r w:rsidRPr="00F72DE2">
        <w:t xml:space="preserve"> центр</w:t>
      </w:r>
      <w:r>
        <w:t>е</w:t>
      </w:r>
      <w:r w:rsidRPr="00F72DE2">
        <w:t xml:space="preserve"> предоставления государственных услуг </w:t>
      </w:r>
      <w:r>
        <w:t>района Савелки.</w:t>
      </w:r>
    </w:p>
    <w:p w:rsidR="00AE1B46" w:rsidRDefault="00AE1B46" w:rsidP="00AE1B46">
      <w:pPr>
        <w:pStyle w:val="a3"/>
        <w:ind w:firstLine="700"/>
      </w:pPr>
      <w:r w:rsidRPr="00CF194A">
        <w:t>3</w:t>
      </w:r>
      <w:r>
        <w:t>.</w:t>
      </w:r>
      <w:r w:rsidRPr="00CB186F">
        <w:t xml:space="preserve"> Направить настоящее решение в Комитет государственных услуг города Москвы, </w:t>
      </w:r>
      <w:r w:rsidR="00732BA0">
        <w:t>директору</w:t>
      </w:r>
      <w:r w:rsidR="009E76FB">
        <w:t xml:space="preserve"> </w:t>
      </w:r>
      <w:r w:rsidR="009E76FB" w:rsidRPr="009E76FB">
        <w:t>ГБУ «Многофункциональные Центры Зеленоградского административного округа города Москвы»</w:t>
      </w:r>
      <w:r w:rsidR="009E76FB">
        <w:t xml:space="preserve">,  </w:t>
      </w:r>
      <w:r w:rsidRPr="00CB186F">
        <w:t xml:space="preserve">Департамент территориальных органов исполнительной власти города Москвы,  префектуру Зеленоградского административного округа города Москвы, управу района </w:t>
      </w:r>
      <w:r>
        <w:t xml:space="preserve">Савелки </w:t>
      </w:r>
      <w:r w:rsidRPr="00CB186F">
        <w:t>города Москвы.</w:t>
      </w:r>
    </w:p>
    <w:p w:rsidR="00072949" w:rsidRDefault="002222F7" w:rsidP="00072949">
      <w:pPr>
        <w:pStyle w:val="a3"/>
        <w:ind w:firstLine="700"/>
      </w:pPr>
      <w:r w:rsidRPr="002222F7">
        <w:t xml:space="preserve">4. Настоящее решение подлежит официальному опубликованию  в бюллетене «Московский муниципальный вестник» и </w:t>
      </w:r>
      <w:r w:rsidR="00072949">
        <w:t>в информационно-телекоммуникационной сети «Интернет» на сайте www.savelki.ru.</w:t>
      </w:r>
    </w:p>
    <w:p w:rsidR="002222F7" w:rsidRPr="002222F7" w:rsidRDefault="002222F7" w:rsidP="002222F7">
      <w:pPr>
        <w:ind w:firstLine="709"/>
        <w:jc w:val="both"/>
        <w:rPr>
          <w:sz w:val="28"/>
          <w:szCs w:val="28"/>
        </w:rPr>
      </w:pPr>
      <w:r w:rsidRPr="002222F7">
        <w:rPr>
          <w:sz w:val="28"/>
          <w:szCs w:val="28"/>
        </w:rPr>
        <w:t>5. Настоящее решение вступает в силу со дня его принятия.</w:t>
      </w:r>
    </w:p>
    <w:p w:rsidR="002222F7" w:rsidRPr="002222F7" w:rsidRDefault="002222F7" w:rsidP="002222F7">
      <w:pPr>
        <w:ind w:firstLine="709"/>
        <w:jc w:val="both"/>
        <w:rPr>
          <w:b/>
          <w:sz w:val="28"/>
          <w:szCs w:val="28"/>
        </w:rPr>
      </w:pPr>
      <w:r w:rsidRPr="002222F7">
        <w:rPr>
          <w:sz w:val="28"/>
          <w:szCs w:val="28"/>
        </w:rPr>
        <w:t xml:space="preserve">6. </w:t>
      </w:r>
      <w:proofErr w:type="gramStart"/>
      <w:r w:rsidRPr="002222F7">
        <w:rPr>
          <w:sz w:val="28"/>
          <w:szCs w:val="28"/>
        </w:rPr>
        <w:t>Контроль за</w:t>
      </w:r>
      <w:proofErr w:type="gramEnd"/>
      <w:r w:rsidRPr="002222F7">
        <w:rPr>
          <w:sz w:val="28"/>
          <w:szCs w:val="28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Pr="002222F7">
        <w:rPr>
          <w:b/>
          <w:sz w:val="28"/>
          <w:szCs w:val="28"/>
        </w:rPr>
        <w:t>Юдахину</w:t>
      </w:r>
      <w:proofErr w:type="spellEnd"/>
      <w:r w:rsidRPr="002222F7">
        <w:rPr>
          <w:b/>
          <w:sz w:val="28"/>
          <w:szCs w:val="28"/>
        </w:rPr>
        <w:t xml:space="preserve"> Ирину Васильевну.</w:t>
      </w:r>
    </w:p>
    <w:p w:rsidR="002222F7" w:rsidRPr="002222F7" w:rsidRDefault="002222F7" w:rsidP="002222F7">
      <w:pPr>
        <w:ind w:firstLine="709"/>
        <w:jc w:val="both"/>
        <w:rPr>
          <w:b/>
          <w:sz w:val="28"/>
          <w:szCs w:val="28"/>
        </w:rPr>
      </w:pPr>
    </w:p>
    <w:p w:rsidR="002222F7" w:rsidRPr="002222F7" w:rsidRDefault="002222F7" w:rsidP="002222F7">
      <w:pPr>
        <w:ind w:firstLine="709"/>
        <w:jc w:val="both"/>
        <w:rPr>
          <w:sz w:val="28"/>
          <w:szCs w:val="28"/>
        </w:rPr>
      </w:pPr>
      <w:r w:rsidRPr="002222F7">
        <w:rPr>
          <w:sz w:val="28"/>
          <w:szCs w:val="28"/>
        </w:rPr>
        <w:t xml:space="preserve">Результаты голосования: за </w:t>
      </w:r>
      <w:r w:rsidR="00732BA0">
        <w:rPr>
          <w:sz w:val="28"/>
          <w:szCs w:val="28"/>
        </w:rPr>
        <w:t>8</w:t>
      </w:r>
      <w:r w:rsidRPr="002222F7">
        <w:rPr>
          <w:sz w:val="28"/>
          <w:szCs w:val="28"/>
        </w:rPr>
        <w:t xml:space="preserve">, против </w:t>
      </w:r>
      <w:r w:rsidR="00732BA0">
        <w:rPr>
          <w:sz w:val="28"/>
          <w:szCs w:val="28"/>
        </w:rPr>
        <w:t>0</w:t>
      </w:r>
      <w:r w:rsidRPr="002222F7">
        <w:rPr>
          <w:sz w:val="28"/>
          <w:szCs w:val="28"/>
        </w:rPr>
        <w:t xml:space="preserve">, воздержались </w:t>
      </w:r>
      <w:r w:rsidR="00732BA0">
        <w:rPr>
          <w:sz w:val="28"/>
          <w:szCs w:val="28"/>
        </w:rPr>
        <w:t>0</w:t>
      </w:r>
      <w:r w:rsidRPr="002222F7">
        <w:rPr>
          <w:sz w:val="28"/>
          <w:szCs w:val="28"/>
        </w:rPr>
        <w:t>.</w:t>
      </w:r>
    </w:p>
    <w:p w:rsidR="002222F7" w:rsidRPr="002222F7" w:rsidRDefault="002222F7" w:rsidP="002222F7">
      <w:pPr>
        <w:ind w:firstLine="709"/>
        <w:jc w:val="both"/>
        <w:rPr>
          <w:sz w:val="28"/>
          <w:szCs w:val="28"/>
        </w:rPr>
      </w:pPr>
    </w:p>
    <w:p w:rsidR="002222F7" w:rsidRPr="002222F7" w:rsidRDefault="002222F7" w:rsidP="002222F7">
      <w:pPr>
        <w:ind w:firstLine="709"/>
        <w:jc w:val="both"/>
        <w:rPr>
          <w:sz w:val="28"/>
          <w:szCs w:val="28"/>
        </w:rPr>
      </w:pPr>
    </w:p>
    <w:p w:rsidR="002222F7" w:rsidRPr="002222F7" w:rsidRDefault="002222F7" w:rsidP="002222F7">
      <w:pPr>
        <w:ind w:firstLine="709"/>
        <w:jc w:val="both"/>
        <w:rPr>
          <w:b/>
          <w:sz w:val="28"/>
          <w:szCs w:val="28"/>
        </w:rPr>
      </w:pPr>
      <w:r w:rsidRPr="002222F7">
        <w:rPr>
          <w:b/>
          <w:sz w:val="28"/>
          <w:szCs w:val="28"/>
        </w:rPr>
        <w:t xml:space="preserve">Глава муниципального округа </w:t>
      </w:r>
    </w:p>
    <w:p w:rsidR="00896FC1" w:rsidRPr="002222F7" w:rsidRDefault="002222F7" w:rsidP="002222F7">
      <w:pPr>
        <w:ind w:firstLine="709"/>
        <w:jc w:val="both"/>
        <w:rPr>
          <w:b/>
        </w:rPr>
      </w:pPr>
      <w:r w:rsidRPr="002222F7">
        <w:rPr>
          <w:b/>
          <w:sz w:val="28"/>
          <w:szCs w:val="28"/>
        </w:rPr>
        <w:t xml:space="preserve">Савелки </w:t>
      </w:r>
      <w:r w:rsidRPr="002222F7">
        <w:rPr>
          <w:b/>
          <w:sz w:val="28"/>
          <w:szCs w:val="28"/>
        </w:rPr>
        <w:tab/>
      </w:r>
      <w:r w:rsidRPr="002222F7">
        <w:rPr>
          <w:b/>
          <w:sz w:val="28"/>
          <w:szCs w:val="28"/>
        </w:rPr>
        <w:tab/>
      </w:r>
      <w:r w:rsidRPr="002222F7">
        <w:rPr>
          <w:b/>
          <w:sz w:val="28"/>
          <w:szCs w:val="28"/>
        </w:rPr>
        <w:tab/>
      </w:r>
      <w:r w:rsidRPr="002222F7">
        <w:rPr>
          <w:b/>
          <w:sz w:val="28"/>
          <w:szCs w:val="28"/>
        </w:rPr>
        <w:tab/>
      </w:r>
      <w:r w:rsidRPr="002222F7">
        <w:rPr>
          <w:b/>
          <w:sz w:val="28"/>
          <w:szCs w:val="28"/>
        </w:rPr>
        <w:tab/>
        <w:t xml:space="preserve">                                    И.В. </w:t>
      </w:r>
      <w:proofErr w:type="spellStart"/>
      <w:r w:rsidRPr="002222F7">
        <w:rPr>
          <w:b/>
          <w:sz w:val="28"/>
          <w:szCs w:val="28"/>
        </w:rPr>
        <w:t>Юдахина</w:t>
      </w:r>
      <w:proofErr w:type="spellEnd"/>
    </w:p>
    <w:sectPr w:rsidR="00896FC1" w:rsidRPr="002222F7" w:rsidSect="00A42C88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46"/>
    <w:rsid w:val="00072949"/>
    <w:rsid w:val="00085665"/>
    <w:rsid w:val="000A797D"/>
    <w:rsid w:val="002222F7"/>
    <w:rsid w:val="0044123F"/>
    <w:rsid w:val="00732BA0"/>
    <w:rsid w:val="009E76FB"/>
    <w:rsid w:val="00A939D6"/>
    <w:rsid w:val="00AE1B46"/>
    <w:rsid w:val="00AF14B1"/>
    <w:rsid w:val="00C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B46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E1B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AE1B46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AE1B4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B46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E1B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AE1B46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AE1B4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3</cp:revision>
  <cp:lastPrinted>2013-02-06T11:31:00Z</cp:lastPrinted>
  <dcterms:created xsi:type="dcterms:W3CDTF">2013-02-06T06:31:00Z</dcterms:created>
  <dcterms:modified xsi:type="dcterms:W3CDTF">2013-02-06T11:31:00Z</dcterms:modified>
</cp:coreProperties>
</file>