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F8" w:rsidRDefault="00C024F8" w:rsidP="008F3A4A">
      <w:pPr>
        <w:jc w:val="center"/>
        <w:rPr>
          <w:sz w:val="36"/>
          <w:szCs w:val="36"/>
        </w:rPr>
      </w:pPr>
    </w:p>
    <w:p w:rsidR="004012BF" w:rsidRDefault="004012BF" w:rsidP="008F3A4A">
      <w:pPr>
        <w:jc w:val="center"/>
        <w:rPr>
          <w:sz w:val="36"/>
          <w:szCs w:val="36"/>
        </w:rPr>
      </w:pPr>
    </w:p>
    <w:p w:rsidR="004012BF" w:rsidRDefault="004012BF" w:rsidP="008F3A4A">
      <w:pPr>
        <w:jc w:val="center"/>
        <w:rPr>
          <w:sz w:val="36"/>
          <w:szCs w:val="36"/>
        </w:rPr>
      </w:pPr>
    </w:p>
    <w:p w:rsidR="00C024F8" w:rsidRDefault="00C024F8" w:rsidP="008F3A4A">
      <w:pPr>
        <w:jc w:val="center"/>
        <w:rPr>
          <w:b/>
          <w:szCs w:val="28"/>
        </w:rPr>
      </w:pPr>
    </w:p>
    <w:p w:rsidR="004073EE" w:rsidRPr="004073EE" w:rsidRDefault="004073EE" w:rsidP="008F3A4A">
      <w:pPr>
        <w:jc w:val="center"/>
        <w:rPr>
          <w:b/>
          <w:szCs w:val="28"/>
        </w:rPr>
      </w:pPr>
    </w:p>
    <w:p w:rsidR="00C024F8" w:rsidRPr="004073EE" w:rsidRDefault="004073EE" w:rsidP="004073EE">
      <w:pPr>
        <w:rPr>
          <w:b/>
          <w:szCs w:val="28"/>
        </w:rPr>
      </w:pPr>
      <w:r w:rsidRPr="004073EE">
        <w:rPr>
          <w:b/>
          <w:szCs w:val="28"/>
        </w:rPr>
        <w:t xml:space="preserve">                                               СОВЕТ ДЕПУТАТОВ</w:t>
      </w:r>
    </w:p>
    <w:p w:rsidR="004073EE" w:rsidRPr="004073EE" w:rsidRDefault="004073EE" w:rsidP="004073EE">
      <w:pPr>
        <w:rPr>
          <w:b/>
          <w:szCs w:val="28"/>
        </w:rPr>
      </w:pPr>
      <w:r w:rsidRPr="004073EE">
        <w:rPr>
          <w:b/>
          <w:szCs w:val="28"/>
        </w:rPr>
        <w:t xml:space="preserve">                            МУНИЦИПАЛЬНОГО ОКРУГА СИЛИНО</w:t>
      </w:r>
    </w:p>
    <w:p w:rsidR="004073EE" w:rsidRPr="004073EE" w:rsidRDefault="004073EE" w:rsidP="004073EE">
      <w:pPr>
        <w:rPr>
          <w:b/>
          <w:szCs w:val="28"/>
        </w:rPr>
      </w:pPr>
      <w:r w:rsidRPr="004073EE">
        <w:rPr>
          <w:b/>
          <w:szCs w:val="28"/>
        </w:rPr>
        <w:t xml:space="preserve">                                                      РЕШЕНИЕ</w:t>
      </w:r>
    </w:p>
    <w:p w:rsidR="004073EE" w:rsidRPr="004073EE" w:rsidRDefault="004073EE" w:rsidP="008F3A4A">
      <w:pPr>
        <w:rPr>
          <w:b/>
          <w:szCs w:val="28"/>
        </w:rPr>
      </w:pPr>
    </w:p>
    <w:p w:rsidR="004073EE" w:rsidRPr="004073EE" w:rsidRDefault="004073EE" w:rsidP="008F3A4A">
      <w:pPr>
        <w:rPr>
          <w:szCs w:val="28"/>
        </w:rPr>
      </w:pPr>
    </w:p>
    <w:p w:rsidR="004073EE" w:rsidRPr="004073EE" w:rsidRDefault="004073EE" w:rsidP="008F3A4A">
      <w:pPr>
        <w:rPr>
          <w:b/>
          <w:szCs w:val="28"/>
        </w:rPr>
      </w:pPr>
      <w:r w:rsidRPr="004073EE">
        <w:rPr>
          <w:b/>
          <w:szCs w:val="28"/>
        </w:rPr>
        <w:t>09.11.2016 № 13/03-СД</w:t>
      </w:r>
    </w:p>
    <w:p w:rsidR="004073EE" w:rsidRDefault="004073EE" w:rsidP="008F3A4A"/>
    <w:p w:rsidR="008F3A4A" w:rsidRDefault="008F3A4A" w:rsidP="008F3A4A">
      <w:pPr>
        <w:rPr>
          <w:b/>
          <w:bCs/>
        </w:rPr>
      </w:pPr>
      <w:r>
        <w:rPr>
          <w:b/>
          <w:bCs/>
        </w:rPr>
        <w:t>О согласовании проекта изменения</w:t>
      </w:r>
    </w:p>
    <w:p w:rsidR="008F3A4A" w:rsidRDefault="008F3A4A" w:rsidP="008F3A4A">
      <w:pPr>
        <w:rPr>
          <w:b/>
          <w:bCs/>
        </w:rPr>
      </w:pPr>
      <w:r>
        <w:rPr>
          <w:b/>
          <w:bCs/>
        </w:rPr>
        <w:t xml:space="preserve">схемы размещения </w:t>
      </w:r>
      <w:proofErr w:type="gramStart"/>
      <w:r>
        <w:rPr>
          <w:b/>
          <w:bCs/>
        </w:rPr>
        <w:t>нестационарных</w:t>
      </w:r>
      <w:proofErr w:type="gramEnd"/>
    </w:p>
    <w:p w:rsidR="008F3A4A" w:rsidRDefault="008F3A4A" w:rsidP="008F3A4A">
      <w:pPr>
        <w:rPr>
          <w:b/>
          <w:bCs/>
        </w:rPr>
      </w:pPr>
      <w:r>
        <w:rPr>
          <w:b/>
          <w:bCs/>
        </w:rPr>
        <w:t>торговых объектов на территории</w:t>
      </w:r>
    </w:p>
    <w:p w:rsidR="008F3A4A" w:rsidRDefault="008F3A4A" w:rsidP="008F3A4A">
      <w:pPr>
        <w:rPr>
          <w:b/>
          <w:bCs/>
        </w:rPr>
      </w:pPr>
      <w:r>
        <w:rPr>
          <w:b/>
          <w:bCs/>
        </w:rPr>
        <w:t>района Силино города Москвы</w:t>
      </w:r>
    </w:p>
    <w:p w:rsidR="008F3A4A" w:rsidRDefault="008F3A4A" w:rsidP="008F3A4A">
      <w:pPr>
        <w:rPr>
          <w:b/>
          <w:bCs/>
        </w:rPr>
      </w:pPr>
    </w:p>
    <w:p w:rsidR="008F3A4A" w:rsidRDefault="008F3A4A" w:rsidP="008F3A4A">
      <w:pPr>
        <w:jc w:val="both"/>
        <w:rPr>
          <w:b/>
          <w:bCs/>
        </w:rPr>
      </w:pPr>
      <w:r>
        <w:t xml:space="preserve">     </w:t>
      </w:r>
      <w:proofErr w:type="gramStart"/>
      <w:r>
        <w:t>Руководствуясь пунктами 1,2 части 5 статьи 1 Закона  города Москвы от 11.07.2012 года № 39 «О наделении органов местного самоуправления  муниципальных округов в городе Москве отдельными полномочиями города Москвы», постановлением Правительства  Москвы от 27.09.2012 г. № 525-ПП «О внесении изменений в постановления Правительства Москвы от 3 февраля 2011 г. № 26-ПП и от 16 февраля 2012 г. № 57-ПП» и  в связи с обращением</w:t>
      </w:r>
      <w:proofErr w:type="gramEnd"/>
      <w:r>
        <w:t xml:space="preserve"> заместителя префекта </w:t>
      </w:r>
      <w:proofErr w:type="spellStart"/>
      <w:r>
        <w:t>Зеленоградского</w:t>
      </w:r>
      <w:proofErr w:type="spellEnd"/>
      <w:r>
        <w:t xml:space="preserve"> административного округа города Москвы (исх.№15-05-374/5 от 24.08.2015 г.),  </w:t>
      </w:r>
      <w:r>
        <w:rPr>
          <w:b/>
          <w:bCs/>
        </w:rPr>
        <w:t>Совет депутатов муниципального округа Силино решил:</w:t>
      </w:r>
    </w:p>
    <w:p w:rsidR="004073EE" w:rsidRPr="007653C3" w:rsidRDefault="004073EE" w:rsidP="008F3A4A">
      <w:pPr>
        <w:jc w:val="both"/>
        <w:rPr>
          <w:b/>
          <w:bCs/>
        </w:rPr>
      </w:pPr>
    </w:p>
    <w:p w:rsidR="008F3A4A" w:rsidRDefault="008F3A4A" w:rsidP="008F3A4A">
      <w:pPr>
        <w:numPr>
          <w:ilvl w:val="0"/>
          <w:numId w:val="1"/>
        </w:numPr>
        <w:jc w:val="both"/>
      </w:pPr>
      <w:r>
        <w:t>Согласовать проект изменения схемы размещения нестационарных торговых объектов на территории района Силино города Москвы в части исключения из нее нестационарных торговых объектов по следующим адресам:</w:t>
      </w:r>
    </w:p>
    <w:p w:rsidR="008F3A4A" w:rsidRDefault="008F3A4A" w:rsidP="008F3A4A">
      <w:pPr>
        <w:jc w:val="both"/>
      </w:pPr>
    </w:p>
    <w:p w:rsidR="008F3A4A" w:rsidRDefault="008F3A4A" w:rsidP="008F3A4A">
      <w:pPr>
        <w:jc w:val="both"/>
      </w:pPr>
    </w:p>
    <w:tbl>
      <w:tblPr>
        <w:tblStyle w:val="a7"/>
        <w:tblW w:w="10655" w:type="dxa"/>
        <w:tblInd w:w="108" w:type="dxa"/>
        <w:tblLayout w:type="fixed"/>
        <w:tblLook w:val="04A0"/>
      </w:tblPr>
      <w:tblGrid>
        <w:gridCol w:w="851"/>
        <w:gridCol w:w="992"/>
        <w:gridCol w:w="1276"/>
        <w:gridCol w:w="1276"/>
        <w:gridCol w:w="1134"/>
        <w:gridCol w:w="1843"/>
        <w:gridCol w:w="3283"/>
      </w:tblGrid>
      <w:tr w:rsidR="006C3290" w:rsidTr="006C3290">
        <w:trPr>
          <w:trHeight w:val="895"/>
        </w:trPr>
        <w:tc>
          <w:tcPr>
            <w:tcW w:w="851" w:type="dxa"/>
          </w:tcPr>
          <w:p w:rsidR="00DB031B" w:rsidRPr="00C80228" w:rsidRDefault="00DB031B" w:rsidP="00940888">
            <w:pPr>
              <w:widowControl/>
              <w:tabs>
                <w:tab w:val="num" w:pos="993"/>
              </w:tabs>
              <w:ind w:left="142"/>
              <w:rPr>
                <w:sz w:val="24"/>
              </w:rPr>
            </w:pPr>
            <w:proofErr w:type="spellStart"/>
            <w:proofErr w:type="gramStart"/>
            <w:r w:rsidRPr="00C80228">
              <w:rPr>
                <w:rStyle w:val="9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80228">
              <w:rPr>
                <w:rStyle w:val="9"/>
                <w:color w:val="000000"/>
                <w:sz w:val="24"/>
                <w:szCs w:val="24"/>
              </w:rPr>
              <w:t>/</w:t>
            </w:r>
            <w:proofErr w:type="spellStart"/>
            <w:r w:rsidRPr="00C80228">
              <w:rPr>
                <w:rStyle w:val="9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DB031B" w:rsidRPr="00C80228" w:rsidRDefault="00DB031B" w:rsidP="00DB031B">
            <w:pPr>
              <w:pStyle w:val="a3"/>
              <w:spacing w:after="60" w:line="190" w:lineRule="exact"/>
              <w:jc w:val="center"/>
              <w:rPr>
                <w:rFonts w:eastAsia="Times New Roman" w:cs="Times New Roman"/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Тип</w:t>
            </w:r>
          </w:p>
          <w:p w:rsidR="00DB031B" w:rsidRPr="00C80228" w:rsidRDefault="00DB031B" w:rsidP="00DB031B">
            <w:pPr>
              <w:widowControl/>
              <w:tabs>
                <w:tab w:val="num" w:pos="993"/>
              </w:tabs>
              <w:ind w:left="142"/>
              <w:rPr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276" w:type="dxa"/>
          </w:tcPr>
          <w:p w:rsidR="00DB031B" w:rsidRPr="00C80228" w:rsidRDefault="00DB031B" w:rsidP="00DB031B">
            <w:pPr>
              <w:pStyle w:val="a3"/>
              <w:spacing w:line="190" w:lineRule="exact"/>
              <w:jc w:val="center"/>
              <w:rPr>
                <w:rFonts w:eastAsia="Times New Roman" w:cs="Times New Roman"/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Адрес</w:t>
            </w:r>
          </w:p>
          <w:p w:rsidR="00DB031B" w:rsidRPr="00C80228" w:rsidRDefault="00DB031B" w:rsidP="00DB031B">
            <w:pPr>
              <w:widowControl/>
              <w:tabs>
                <w:tab w:val="num" w:pos="993"/>
              </w:tabs>
              <w:ind w:left="142"/>
              <w:rPr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1276" w:type="dxa"/>
          </w:tcPr>
          <w:p w:rsidR="00DB031B" w:rsidRPr="00C80228" w:rsidRDefault="00DB031B" w:rsidP="00DB031B">
            <w:pPr>
              <w:pStyle w:val="a3"/>
              <w:spacing w:line="250" w:lineRule="exact"/>
              <w:jc w:val="center"/>
              <w:rPr>
                <w:rFonts w:eastAsia="Times New Roman" w:cs="Times New Roman"/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Площадь</w:t>
            </w:r>
          </w:p>
          <w:p w:rsidR="00DB031B" w:rsidRPr="00C80228" w:rsidRDefault="00DB031B" w:rsidP="00DB031B">
            <w:pPr>
              <w:pStyle w:val="a3"/>
              <w:spacing w:line="250" w:lineRule="exact"/>
              <w:jc w:val="center"/>
              <w:rPr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места</w:t>
            </w:r>
          </w:p>
          <w:p w:rsidR="00DB031B" w:rsidRPr="00C80228" w:rsidRDefault="00DB031B" w:rsidP="00DB031B">
            <w:pPr>
              <w:pStyle w:val="a3"/>
              <w:spacing w:line="250" w:lineRule="exact"/>
              <w:jc w:val="center"/>
              <w:rPr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размеще</w:t>
            </w:r>
            <w:r w:rsidR="00672774">
              <w:rPr>
                <w:rStyle w:val="9"/>
                <w:color w:val="000000"/>
                <w:sz w:val="24"/>
                <w:szCs w:val="24"/>
              </w:rPr>
              <w:t>ния</w:t>
            </w:r>
          </w:p>
          <w:p w:rsidR="00DB031B" w:rsidRPr="00C80228" w:rsidRDefault="00DB031B" w:rsidP="00940888">
            <w:pPr>
              <w:widowControl/>
              <w:tabs>
                <w:tab w:val="num" w:pos="993"/>
              </w:tabs>
              <w:ind w:left="142"/>
              <w:rPr>
                <w:sz w:val="24"/>
              </w:rPr>
            </w:pPr>
          </w:p>
        </w:tc>
        <w:tc>
          <w:tcPr>
            <w:tcW w:w="1134" w:type="dxa"/>
          </w:tcPr>
          <w:p w:rsidR="00DB031B" w:rsidRPr="00C80228" w:rsidRDefault="00DB031B" w:rsidP="00940888">
            <w:pPr>
              <w:widowControl/>
              <w:tabs>
                <w:tab w:val="num" w:pos="993"/>
              </w:tabs>
              <w:ind w:left="185"/>
              <w:rPr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843" w:type="dxa"/>
          </w:tcPr>
          <w:p w:rsidR="00DB031B" w:rsidRPr="00C80228" w:rsidRDefault="00DB031B" w:rsidP="00DB031B">
            <w:pPr>
              <w:pStyle w:val="a3"/>
              <w:spacing w:line="250" w:lineRule="exact"/>
              <w:jc w:val="center"/>
              <w:rPr>
                <w:rFonts w:eastAsia="Times New Roman" w:cs="Times New Roman"/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Период</w:t>
            </w:r>
          </w:p>
          <w:p w:rsidR="00DB031B" w:rsidRPr="00C80228" w:rsidRDefault="00DB031B" w:rsidP="00DB031B">
            <w:pPr>
              <w:pStyle w:val="a3"/>
              <w:spacing w:line="250" w:lineRule="exact"/>
              <w:jc w:val="center"/>
              <w:rPr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размещен</w:t>
            </w:r>
            <w:r w:rsidR="006C3290">
              <w:rPr>
                <w:rStyle w:val="9"/>
                <w:color w:val="000000"/>
                <w:sz w:val="24"/>
                <w:szCs w:val="24"/>
              </w:rPr>
              <w:t>ия</w:t>
            </w:r>
          </w:p>
          <w:p w:rsidR="00DB031B" w:rsidRPr="00C80228" w:rsidRDefault="00DB031B" w:rsidP="006C3290">
            <w:pPr>
              <w:widowControl/>
              <w:tabs>
                <w:tab w:val="num" w:pos="993"/>
              </w:tabs>
              <w:rPr>
                <w:sz w:val="24"/>
              </w:rPr>
            </w:pPr>
          </w:p>
        </w:tc>
        <w:tc>
          <w:tcPr>
            <w:tcW w:w="3283" w:type="dxa"/>
          </w:tcPr>
          <w:p w:rsidR="00DB031B" w:rsidRPr="00C80228" w:rsidRDefault="00AB0364" w:rsidP="00940888">
            <w:pPr>
              <w:widowControl/>
              <w:tabs>
                <w:tab w:val="num" w:pos="993"/>
              </w:tabs>
              <w:ind w:left="185"/>
              <w:rPr>
                <w:sz w:val="24"/>
              </w:rPr>
            </w:pPr>
            <w:r w:rsidRPr="00C80228">
              <w:rPr>
                <w:rStyle w:val="9"/>
                <w:color w:val="000000"/>
                <w:sz w:val="24"/>
                <w:szCs w:val="24"/>
              </w:rPr>
              <w:t>Причина исключения</w:t>
            </w:r>
          </w:p>
        </w:tc>
      </w:tr>
      <w:tr w:rsidR="006C3290" w:rsidTr="006C3290">
        <w:trPr>
          <w:trHeight w:val="895"/>
        </w:trPr>
        <w:tc>
          <w:tcPr>
            <w:tcW w:w="851" w:type="dxa"/>
          </w:tcPr>
          <w:p w:rsidR="00DB031B" w:rsidRPr="00C80228" w:rsidRDefault="00672774" w:rsidP="00940888">
            <w:pPr>
              <w:widowControl/>
              <w:tabs>
                <w:tab w:val="num" w:pos="993"/>
              </w:tabs>
              <w:ind w:left="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B031B" w:rsidRPr="00C80228" w:rsidRDefault="00672774" w:rsidP="00672774">
            <w:pPr>
              <w:widowControl/>
              <w:tabs>
                <w:tab w:val="num" w:pos="993"/>
              </w:tabs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</w:tc>
        <w:tc>
          <w:tcPr>
            <w:tcW w:w="1276" w:type="dxa"/>
          </w:tcPr>
          <w:p w:rsidR="00DB031B" w:rsidRPr="00672774" w:rsidRDefault="00672774" w:rsidP="00672774">
            <w:pPr>
              <w:widowControl/>
              <w:tabs>
                <w:tab w:val="num" w:pos="993"/>
              </w:tabs>
              <w:ind w:left="-250"/>
              <w:rPr>
                <w:sz w:val="22"/>
              </w:rPr>
            </w:pPr>
            <w:proofErr w:type="spellStart"/>
            <w:r w:rsidRPr="00672774">
              <w:rPr>
                <w:sz w:val="22"/>
                <w:szCs w:val="22"/>
              </w:rPr>
              <w:t>ЗЗеленоград</w:t>
            </w:r>
            <w:proofErr w:type="spellEnd"/>
            <w:r w:rsidRPr="00672774">
              <w:rPr>
                <w:sz w:val="22"/>
                <w:szCs w:val="22"/>
              </w:rPr>
              <w:t>, у корп.1130</w:t>
            </w:r>
          </w:p>
        </w:tc>
        <w:tc>
          <w:tcPr>
            <w:tcW w:w="1276" w:type="dxa"/>
          </w:tcPr>
          <w:p w:rsidR="00DB031B" w:rsidRPr="00C80228" w:rsidRDefault="00672774" w:rsidP="00940888">
            <w:pPr>
              <w:widowControl/>
              <w:tabs>
                <w:tab w:val="num" w:pos="993"/>
              </w:tabs>
              <w:ind w:left="18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34" w:type="dxa"/>
          </w:tcPr>
          <w:p w:rsidR="00DB031B" w:rsidRPr="00C80228" w:rsidRDefault="00672774" w:rsidP="00672774">
            <w:pPr>
              <w:rPr>
                <w:sz w:val="24"/>
              </w:rPr>
            </w:pPr>
            <w:r>
              <w:rPr>
                <w:sz w:val="24"/>
              </w:rPr>
              <w:t>Аптека</w:t>
            </w:r>
          </w:p>
        </w:tc>
        <w:tc>
          <w:tcPr>
            <w:tcW w:w="1843" w:type="dxa"/>
          </w:tcPr>
          <w:p w:rsidR="00DB031B" w:rsidRPr="00C80228" w:rsidRDefault="00672774" w:rsidP="00672774">
            <w:pPr>
              <w:widowControl/>
              <w:tabs>
                <w:tab w:val="num" w:pos="993"/>
              </w:tabs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3283" w:type="dxa"/>
          </w:tcPr>
          <w:p w:rsidR="00DB031B" w:rsidRPr="00C80228" w:rsidRDefault="00DB031B" w:rsidP="00940888">
            <w:pPr>
              <w:widowControl/>
              <w:tabs>
                <w:tab w:val="num" w:pos="993"/>
              </w:tabs>
              <w:ind w:left="185"/>
              <w:rPr>
                <w:sz w:val="24"/>
              </w:rPr>
            </w:pPr>
            <w:r w:rsidRPr="00C80228">
              <w:rPr>
                <w:rStyle w:val="93"/>
                <w:color w:val="000000"/>
                <w:sz w:val="24"/>
                <w:szCs w:val="24"/>
              </w:rPr>
              <w:t>несоответствие п.2 приложения 1 к постановлению Правительства Москвы от 09.06.2015г. №343-ПП (размещение НТО при формировании Схемы размещения с учетом развития стационарной сети предприятий торговли и услуг)</w:t>
            </w:r>
          </w:p>
        </w:tc>
      </w:tr>
      <w:tr w:rsidR="006C3290" w:rsidTr="006C3290">
        <w:trPr>
          <w:trHeight w:val="895"/>
        </w:trPr>
        <w:tc>
          <w:tcPr>
            <w:tcW w:w="851" w:type="dxa"/>
          </w:tcPr>
          <w:p w:rsidR="00DB031B" w:rsidRPr="00C80228" w:rsidRDefault="00672774" w:rsidP="00940888">
            <w:pPr>
              <w:widowControl/>
              <w:tabs>
                <w:tab w:val="num" w:pos="993"/>
              </w:tabs>
              <w:ind w:left="1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B031B" w:rsidRPr="00C80228" w:rsidRDefault="00672774" w:rsidP="00672774">
            <w:pPr>
              <w:widowControl/>
              <w:tabs>
                <w:tab w:val="num" w:pos="993"/>
              </w:tabs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</w:tc>
        <w:tc>
          <w:tcPr>
            <w:tcW w:w="1276" w:type="dxa"/>
          </w:tcPr>
          <w:p w:rsidR="00DB031B" w:rsidRDefault="00672774" w:rsidP="00672774">
            <w:pPr>
              <w:widowControl/>
              <w:tabs>
                <w:tab w:val="num" w:pos="993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Зеленограду корп.</w:t>
            </w:r>
          </w:p>
          <w:p w:rsidR="00672774" w:rsidRPr="00672774" w:rsidRDefault="00672774" w:rsidP="00672774">
            <w:pPr>
              <w:widowControl/>
              <w:tabs>
                <w:tab w:val="num" w:pos="993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1136А</w:t>
            </w:r>
          </w:p>
        </w:tc>
        <w:tc>
          <w:tcPr>
            <w:tcW w:w="1276" w:type="dxa"/>
          </w:tcPr>
          <w:p w:rsidR="00DB031B" w:rsidRPr="00C80228" w:rsidRDefault="00672774" w:rsidP="00940888">
            <w:pPr>
              <w:widowControl/>
              <w:tabs>
                <w:tab w:val="num" w:pos="993"/>
              </w:tabs>
              <w:ind w:left="185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134" w:type="dxa"/>
          </w:tcPr>
          <w:p w:rsidR="00DB031B" w:rsidRPr="00C80228" w:rsidRDefault="00672774" w:rsidP="00672774">
            <w:pPr>
              <w:widowControl/>
              <w:tabs>
                <w:tab w:val="num" w:pos="993"/>
              </w:tabs>
              <w:rPr>
                <w:sz w:val="24"/>
              </w:rPr>
            </w:pPr>
            <w:r>
              <w:rPr>
                <w:sz w:val="24"/>
              </w:rPr>
              <w:t>Аптека</w:t>
            </w:r>
          </w:p>
        </w:tc>
        <w:tc>
          <w:tcPr>
            <w:tcW w:w="1843" w:type="dxa"/>
          </w:tcPr>
          <w:p w:rsidR="00DB031B" w:rsidRPr="00C80228" w:rsidRDefault="00672774" w:rsidP="00672774">
            <w:pPr>
              <w:widowControl/>
              <w:tabs>
                <w:tab w:val="num" w:pos="993"/>
              </w:tabs>
              <w:rPr>
                <w:sz w:val="24"/>
              </w:rPr>
            </w:pPr>
            <w:r>
              <w:rPr>
                <w:sz w:val="24"/>
              </w:rPr>
              <w:t>круглогодично</w:t>
            </w:r>
          </w:p>
        </w:tc>
        <w:tc>
          <w:tcPr>
            <w:tcW w:w="3283" w:type="dxa"/>
          </w:tcPr>
          <w:p w:rsidR="00DB031B" w:rsidRPr="00C80228" w:rsidRDefault="00672774" w:rsidP="00940888">
            <w:pPr>
              <w:widowControl/>
              <w:tabs>
                <w:tab w:val="num" w:pos="993"/>
              </w:tabs>
              <w:ind w:left="185"/>
              <w:rPr>
                <w:sz w:val="24"/>
              </w:rPr>
            </w:pPr>
            <w:r>
              <w:rPr>
                <w:sz w:val="24"/>
              </w:rPr>
              <w:t>Размещение объекта на инженерных коммуникациях</w:t>
            </w:r>
          </w:p>
        </w:tc>
      </w:tr>
    </w:tbl>
    <w:p w:rsidR="008F3A4A" w:rsidRDefault="008F3A4A" w:rsidP="004073EE">
      <w:pPr>
        <w:widowControl/>
        <w:tabs>
          <w:tab w:val="num" w:pos="993"/>
        </w:tabs>
        <w:ind w:left="545"/>
        <w:rPr>
          <w:sz w:val="2"/>
          <w:szCs w:val="2"/>
        </w:rPr>
        <w:sectPr w:rsidR="008F3A4A" w:rsidSect="008F3A4A">
          <w:pgSz w:w="11909" w:h="16838"/>
          <w:pgMar w:top="0" w:right="569" w:bottom="0" w:left="993" w:header="0" w:footer="3" w:gutter="0"/>
          <w:cols w:space="720"/>
        </w:sectPr>
      </w:pPr>
    </w:p>
    <w:p w:rsidR="008F3A4A" w:rsidRDefault="008F3A4A" w:rsidP="008F3A4A">
      <w:pPr>
        <w:ind w:left="142"/>
        <w:jc w:val="both"/>
      </w:pPr>
      <w:bookmarkStart w:id="0" w:name="OLE_LINK1"/>
      <w:bookmarkStart w:id="1" w:name="OLE_LINK2"/>
    </w:p>
    <w:p w:rsidR="008F3A4A" w:rsidRDefault="008F3A4A" w:rsidP="008F3A4A">
      <w:pPr>
        <w:ind w:left="502"/>
        <w:jc w:val="both"/>
      </w:pPr>
    </w:p>
    <w:p w:rsidR="008F3A4A" w:rsidRDefault="008F3A4A" w:rsidP="008F3A4A">
      <w:pPr>
        <w:numPr>
          <w:ilvl w:val="0"/>
          <w:numId w:val="1"/>
        </w:numPr>
        <w:jc w:val="both"/>
      </w:pPr>
      <w:r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proofErr w:type="spellStart"/>
      <w:r>
        <w:t>Зеленоградского</w:t>
      </w:r>
      <w:proofErr w:type="spellEnd"/>
      <w:r>
        <w:t xml:space="preserve"> административного округа города Москвы, прокуратуру </w:t>
      </w:r>
      <w:proofErr w:type="spellStart"/>
      <w:r>
        <w:t>Зеленоградского</w:t>
      </w:r>
      <w:proofErr w:type="spellEnd"/>
      <w:r>
        <w:t xml:space="preserve"> административного округа и управу района Силино города Москвы.</w:t>
      </w:r>
    </w:p>
    <w:p w:rsidR="008F3A4A" w:rsidRDefault="008F3A4A" w:rsidP="008F3A4A">
      <w:pPr>
        <w:numPr>
          <w:ilvl w:val="0"/>
          <w:numId w:val="1"/>
        </w:numPr>
        <w:jc w:val="both"/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Силино.</w:t>
      </w:r>
    </w:p>
    <w:p w:rsidR="008F3A4A" w:rsidRDefault="008F3A4A" w:rsidP="008F3A4A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Силино Шестакову Г.Н.</w:t>
      </w:r>
    </w:p>
    <w:p w:rsidR="008F3A4A" w:rsidRDefault="008F3A4A" w:rsidP="008F3A4A">
      <w:pPr>
        <w:jc w:val="both"/>
      </w:pPr>
    </w:p>
    <w:p w:rsidR="008F3A4A" w:rsidRDefault="008F3A4A" w:rsidP="008F3A4A">
      <w:pPr>
        <w:jc w:val="both"/>
      </w:pPr>
    </w:p>
    <w:p w:rsidR="008F3A4A" w:rsidRPr="004073EE" w:rsidRDefault="008F3A4A" w:rsidP="008F3A4A">
      <w:pPr>
        <w:jc w:val="both"/>
        <w:rPr>
          <w:b/>
        </w:rPr>
      </w:pPr>
      <w:r w:rsidRPr="004073EE">
        <w:rPr>
          <w:b/>
        </w:rPr>
        <w:t xml:space="preserve"> Глава муниципального окру</w:t>
      </w:r>
      <w:r w:rsidR="004073EE">
        <w:rPr>
          <w:b/>
        </w:rPr>
        <w:t xml:space="preserve">га Силино                   </w:t>
      </w:r>
      <w:r w:rsidRPr="004073EE">
        <w:rPr>
          <w:b/>
        </w:rPr>
        <w:t xml:space="preserve">               Г.Н. Шестакова</w:t>
      </w:r>
    </w:p>
    <w:bookmarkEnd w:id="0"/>
    <w:bookmarkEnd w:id="1"/>
    <w:p w:rsidR="008F3A4A" w:rsidRDefault="008F3A4A" w:rsidP="008F3A4A">
      <w:pPr>
        <w:jc w:val="both"/>
      </w:pPr>
    </w:p>
    <w:p w:rsidR="008F3A4A" w:rsidRDefault="008F3A4A" w:rsidP="008F3A4A">
      <w:pPr>
        <w:jc w:val="both"/>
      </w:pPr>
    </w:p>
    <w:p w:rsidR="008F3A4A" w:rsidRDefault="008F3A4A" w:rsidP="008F3A4A">
      <w:pPr>
        <w:jc w:val="both"/>
      </w:pPr>
    </w:p>
    <w:p w:rsidR="008F27BA" w:rsidRDefault="008F27BA"/>
    <w:sectPr w:rsidR="008F27BA" w:rsidSect="00A145D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5"/>
        </w:tabs>
        <w:ind w:left="54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F3A4A"/>
    <w:rsid w:val="003A66D4"/>
    <w:rsid w:val="004012BF"/>
    <w:rsid w:val="004073EE"/>
    <w:rsid w:val="00672774"/>
    <w:rsid w:val="00692360"/>
    <w:rsid w:val="006C3290"/>
    <w:rsid w:val="008F27BA"/>
    <w:rsid w:val="008F3A4A"/>
    <w:rsid w:val="00940888"/>
    <w:rsid w:val="00A145D5"/>
    <w:rsid w:val="00AB0364"/>
    <w:rsid w:val="00B94172"/>
    <w:rsid w:val="00BB019D"/>
    <w:rsid w:val="00C024F8"/>
    <w:rsid w:val="00C80228"/>
    <w:rsid w:val="00D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4A"/>
    <w:pPr>
      <w:widowControl w:val="0"/>
      <w:suppressAutoHyphens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3A4A"/>
    <w:pPr>
      <w:spacing w:after="120"/>
    </w:pPr>
  </w:style>
  <w:style w:type="character" w:customStyle="1" w:styleId="a4">
    <w:name w:val="Основной текст Знак"/>
    <w:basedOn w:val="a0"/>
    <w:link w:val="a3"/>
    <w:rsid w:val="008F3A4A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9">
    <w:name w:val="Основной текст + 9"/>
    <w:aliases w:val="5 pt6,Полужирный,Интервал 0 pt6"/>
    <w:uiPriority w:val="99"/>
    <w:rsid w:val="008F3A4A"/>
    <w:rPr>
      <w:rFonts w:ascii="Times New Roman" w:hAnsi="Times New Roman" w:cs="Times New Roman" w:hint="default"/>
      <w:b/>
      <w:bCs/>
      <w:strike w:val="0"/>
      <w:dstrike w:val="0"/>
      <w:spacing w:val="6"/>
      <w:sz w:val="19"/>
      <w:szCs w:val="19"/>
      <w:u w:val="none"/>
      <w:effect w:val="none"/>
    </w:rPr>
  </w:style>
  <w:style w:type="character" w:customStyle="1" w:styleId="6">
    <w:name w:val="Основной текст + 6"/>
    <w:aliases w:val="5 pt5,Интервал 1 pt"/>
    <w:uiPriority w:val="99"/>
    <w:rsid w:val="008F3A4A"/>
    <w:rPr>
      <w:rFonts w:ascii="Times New Roman" w:hAnsi="Times New Roman" w:cs="Times New Roman" w:hint="default"/>
      <w:strike w:val="0"/>
      <w:dstrike w:val="0"/>
      <w:spacing w:val="23"/>
      <w:sz w:val="13"/>
      <w:szCs w:val="13"/>
      <w:u w:val="none"/>
      <w:effect w:val="none"/>
    </w:rPr>
  </w:style>
  <w:style w:type="character" w:customStyle="1" w:styleId="93">
    <w:name w:val="Основной текст + 93"/>
    <w:aliases w:val="5 pt4,Интервал 0 pt5"/>
    <w:uiPriority w:val="99"/>
    <w:rsid w:val="008F3A4A"/>
    <w:rPr>
      <w:rFonts w:ascii="Times New Roman" w:hAnsi="Times New Roman" w:cs="Times New Roman" w:hint="default"/>
      <w:strike w:val="0"/>
      <w:dstrike w:val="0"/>
      <w:spacing w:val="7"/>
      <w:sz w:val="19"/>
      <w:szCs w:val="19"/>
      <w:u w:val="none"/>
      <w:effect w:val="none"/>
    </w:rPr>
  </w:style>
  <w:style w:type="character" w:customStyle="1" w:styleId="92">
    <w:name w:val="Основной текст + 92"/>
    <w:aliases w:val="5 pt3,Интервал 0 pt4"/>
    <w:uiPriority w:val="99"/>
    <w:rsid w:val="008F3A4A"/>
    <w:rPr>
      <w:rFonts w:ascii="Times New Roman" w:hAnsi="Times New Roman" w:cs="Times New Roman" w:hint="default"/>
      <w:strike w:val="0"/>
      <w:dstrike w:val="0"/>
      <w:spacing w:val="8"/>
      <w:sz w:val="19"/>
      <w:szCs w:val="19"/>
      <w:u w:val="none"/>
      <w:effect w:val="none"/>
    </w:rPr>
  </w:style>
  <w:style w:type="character" w:customStyle="1" w:styleId="10pt">
    <w:name w:val="Основной текст + 10 pt"/>
    <w:aliases w:val="Полужирный2,Интервал 0 pt3"/>
    <w:uiPriority w:val="99"/>
    <w:rsid w:val="008F3A4A"/>
    <w:rPr>
      <w:rFonts w:ascii="Times New Roman" w:hAnsi="Times New Roman" w:cs="Times New Roman" w:hint="default"/>
      <w:b/>
      <w:bCs/>
      <w:strike w:val="0"/>
      <w:dstrike w:val="0"/>
      <w:spacing w:val="5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F3A4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F3A4A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7">
    <w:name w:val="Table Grid"/>
    <w:basedOn w:val="a1"/>
    <w:uiPriority w:val="59"/>
    <w:rsid w:val="008F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2016-11-09T07:24:00Z</cp:lastPrinted>
  <dcterms:created xsi:type="dcterms:W3CDTF">2016-11-08T07:32:00Z</dcterms:created>
  <dcterms:modified xsi:type="dcterms:W3CDTF">2016-11-10T12:50:00Z</dcterms:modified>
</cp:coreProperties>
</file>