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6A" w:rsidRPr="00881A4A" w:rsidRDefault="0016166A" w:rsidP="00FA1BC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881A4A">
        <w:rPr>
          <w:b/>
          <w:color w:val="000000" w:themeColor="text1"/>
          <w:sz w:val="28"/>
          <w:szCs w:val="28"/>
          <w:u w:val="single"/>
        </w:rPr>
        <w:t xml:space="preserve">Отчет главы управы Савелки о проделанной </w:t>
      </w:r>
      <w:r w:rsidR="00784A7D" w:rsidRPr="00881A4A">
        <w:rPr>
          <w:b/>
          <w:color w:val="000000" w:themeColor="text1"/>
          <w:sz w:val="28"/>
          <w:szCs w:val="28"/>
          <w:u w:val="single"/>
        </w:rPr>
        <w:t xml:space="preserve">работе </w:t>
      </w:r>
      <w:r w:rsidRPr="00881A4A">
        <w:rPr>
          <w:b/>
          <w:color w:val="000000" w:themeColor="text1"/>
          <w:sz w:val="28"/>
          <w:szCs w:val="28"/>
          <w:u w:val="single"/>
        </w:rPr>
        <w:t>в 201</w:t>
      </w:r>
      <w:r w:rsidR="00B660AA" w:rsidRPr="00881A4A">
        <w:rPr>
          <w:b/>
          <w:color w:val="000000" w:themeColor="text1"/>
          <w:sz w:val="28"/>
          <w:szCs w:val="28"/>
          <w:u w:val="single"/>
        </w:rPr>
        <w:t>4</w:t>
      </w:r>
      <w:r w:rsidRPr="00881A4A">
        <w:rPr>
          <w:b/>
          <w:color w:val="000000" w:themeColor="text1"/>
          <w:sz w:val="28"/>
          <w:szCs w:val="28"/>
          <w:u w:val="single"/>
        </w:rPr>
        <w:t xml:space="preserve"> году </w:t>
      </w:r>
    </w:p>
    <w:p w:rsidR="0016166A" w:rsidRPr="003429C7" w:rsidRDefault="0016166A" w:rsidP="00FA1BC4">
      <w:pPr>
        <w:ind w:firstLine="709"/>
        <w:jc w:val="both"/>
        <w:rPr>
          <w:color w:val="000000" w:themeColor="text1"/>
          <w:sz w:val="28"/>
          <w:szCs w:val="28"/>
        </w:rPr>
      </w:pPr>
    </w:p>
    <w:p w:rsidR="000376FF" w:rsidRPr="003429C7" w:rsidRDefault="00D310FA" w:rsidP="00FA1BC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В </w:t>
      </w:r>
      <w:r w:rsidR="000376FF" w:rsidRPr="003429C7">
        <w:rPr>
          <w:b/>
          <w:color w:val="000000" w:themeColor="text1"/>
          <w:sz w:val="28"/>
          <w:szCs w:val="28"/>
        </w:rPr>
        <w:t xml:space="preserve"> сфере Ж</w:t>
      </w:r>
      <w:r w:rsidR="000376FF" w:rsidRPr="003429C7">
        <w:rPr>
          <w:b/>
          <w:i/>
          <w:color w:val="000000" w:themeColor="text1"/>
          <w:sz w:val="28"/>
          <w:szCs w:val="28"/>
        </w:rPr>
        <w:t>КХ</w:t>
      </w:r>
    </w:p>
    <w:p w:rsidR="00FC344D" w:rsidRPr="003429C7" w:rsidRDefault="00FC344D" w:rsidP="00FA1BC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Правительство Москвы в 2014</w:t>
      </w:r>
      <w:r w:rsidR="00FC344D" w:rsidRPr="003429C7">
        <w:rPr>
          <w:color w:val="000000" w:themeColor="text1"/>
          <w:sz w:val="28"/>
          <w:szCs w:val="28"/>
        </w:rPr>
        <w:t xml:space="preserve"> </w:t>
      </w:r>
      <w:r w:rsidRPr="003429C7">
        <w:rPr>
          <w:color w:val="000000" w:themeColor="text1"/>
          <w:sz w:val="28"/>
          <w:szCs w:val="28"/>
        </w:rPr>
        <w:t xml:space="preserve">году и теперь в 2015 год поставили перед нами беспрецедентные  задачи по благоустройству дворовых территорий, ремонту конструктивных элементов жилых домов и обустройству дополнительного освещения и парковочных мест на дворовых территориях района. </w:t>
      </w:r>
    </w:p>
    <w:p w:rsidR="000F7E85" w:rsidRPr="003429C7" w:rsidRDefault="00FC344D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</w:t>
      </w:r>
      <w:r w:rsidR="000F7E85" w:rsidRPr="003429C7">
        <w:rPr>
          <w:color w:val="000000" w:themeColor="text1"/>
          <w:sz w:val="28"/>
          <w:szCs w:val="28"/>
        </w:rPr>
        <w:t>В течени</w:t>
      </w:r>
      <w:proofErr w:type="gramStart"/>
      <w:r w:rsidR="000F7E85" w:rsidRPr="003429C7">
        <w:rPr>
          <w:color w:val="000000" w:themeColor="text1"/>
          <w:sz w:val="28"/>
          <w:szCs w:val="28"/>
        </w:rPr>
        <w:t>и</w:t>
      </w:r>
      <w:proofErr w:type="gramEnd"/>
      <w:r w:rsidR="000F7E85" w:rsidRPr="003429C7">
        <w:rPr>
          <w:color w:val="000000" w:themeColor="text1"/>
          <w:sz w:val="28"/>
          <w:szCs w:val="28"/>
        </w:rPr>
        <w:t xml:space="preserve"> 2014 года в рамках выполнения программ Правительства города Москвы «Жилище» и «Светлый двор», за средства традиционного бюджета и средств социально-экономического развития района Савелки были организованы и проведены работы по благоустройству 11 дворов, ремонту конструктивных элементов и инженерных систем в 17 многоквартирных домах, обустройству парковочных мест по выполнению локальных мероприятий на 103 автомашины и установке дополнительных опор освещения в </w:t>
      </w:r>
      <w:proofErr w:type="gramStart"/>
      <w:r w:rsidR="000F7E85" w:rsidRPr="003429C7">
        <w:rPr>
          <w:color w:val="000000" w:themeColor="text1"/>
          <w:sz w:val="28"/>
          <w:szCs w:val="28"/>
        </w:rPr>
        <w:t>количестве</w:t>
      </w:r>
      <w:proofErr w:type="gramEnd"/>
      <w:r w:rsidR="000F7E85" w:rsidRPr="003429C7">
        <w:rPr>
          <w:color w:val="000000" w:themeColor="text1"/>
          <w:sz w:val="28"/>
          <w:szCs w:val="28"/>
        </w:rPr>
        <w:t xml:space="preserve"> 16 штук. За счет сре</w:t>
      </w:r>
      <w:proofErr w:type="gramStart"/>
      <w:r w:rsidR="000F7E85" w:rsidRPr="003429C7">
        <w:rPr>
          <w:color w:val="000000" w:themeColor="text1"/>
          <w:sz w:val="28"/>
          <w:szCs w:val="28"/>
        </w:rPr>
        <w:t>дств тр</w:t>
      </w:r>
      <w:proofErr w:type="gramEnd"/>
      <w:r w:rsidR="000F7E85" w:rsidRPr="003429C7">
        <w:rPr>
          <w:color w:val="000000" w:themeColor="text1"/>
          <w:sz w:val="28"/>
          <w:szCs w:val="28"/>
        </w:rPr>
        <w:t xml:space="preserve">адиционного бюджета и средств управляющих компаний в 2014 году проведены работы по приведению в порядок 17 подъездов.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ходе 2014 года </w:t>
      </w:r>
      <w:proofErr w:type="gramStart"/>
      <w:r w:rsidRPr="003429C7">
        <w:rPr>
          <w:color w:val="000000" w:themeColor="text1"/>
          <w:sz w:val="28"/>
          <w:szCs w:val="28"/>
        </w:rPr>
        <w:t>выполнены работы отработаны</w:t>
      </w:r>
      <w:proofErr w:type="gramEnd"/>
      <w:r w:rsidRPr="003429C7">
        <w:rPr>
          <w:color w:val="000000" w:themeColor="text1"/>
          <w:sz w:val="28"/>
          <w:szCs w:val="28"/>
        </w:rPr>
        <w:t xml:space="preserve"> 612 обращений граждан (общее количество поступивших в управу района обращений 1303) и 382 обращения на портал Москвы «Наш Город»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Несомненно, при таком увеличении объёмов </w:t>
      </w:r>
      <w:proofErr w:type="spellStart"/>
      <w:r w:rsidRPr="003429C7">
        <w:rPr>
          <w:color w:val="000000" w:themeColor="text1"/>
          <w:sz w:val="28"/>
          <w:szCs w:val="28"/>
        </w:rPr>
        <w:t>благоустроительных</w:t>
      </w:r>
      <w:proofErr w:type="spellEnd"/>
      <w:r w:rsidRPr="003429C7">
        <w:rPr>
          <w:color w:val="000000" w:themeColor="text1"/>
          <w:sz w:val="28"/>
          <w:szCs w:val="28"/>
        </w:rPr>
        <w:t xml:space="preserve"> работ не просто было организовать выполнение самих работ, не хватало квалифицированных кадров, периодически возникал дефицит  строительных материалов. </w:t>
      </w:r>
      <w:proofErr w:type="gramStart"/>
      <w:r w:rsidRPr="003429C7">
        <w:rPr>
          <w:color w:val="000000" w:themeColor="text1"/>
          <w:sz w:val="28"/>
          <w:szCs w:val="28"/>
        </w:rPr>
        <w:t>Но не менее важным вопросом для управы было организовать информирование общественности о планах благоустройства, в короткие сроки  обеспечить участие жителей, депутатов муниципального собрания во всех этапах выполнение программы благоустройства, начиная с формирования планов работ, составления дефектных ведомостей, далее обеспечить участие актива жителей в  контроле за качеством выполняемых работ, качеством применяемых материалов, соблюдении технологии, организовать обязательное участие жителей, наших депутатов в</w:t>
      </w:r>
      <w:proofErr w:type="gramEnd"/>
      <w:r w:rsidRPr="003429C7">
        <w:rPr>
          <w:color w:val="000000" w:themeColor="text1"/>
          <w:sz w:val="28"/>
          <w:szCs w:val="28"/>
        </w:rPr>
        <w:t xml:space="preserve"> приемке выполненных работ.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Необходимо отметить, что в домах, где существует актив заинтересованных жителей, есть не безразличные старшие по дому, по подъезду, благоустройство дворов, ремонт подъездов проходит качественнее, возникающие проблемы решаются быстрее.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Само информирование жителей о программе благоустройства происходит через районную газету «Савёлки», сайт управы, во время выступления специалистов управы на телевидении, на радио, но наибольший эффект имеет непосредственное общение с жителями на встречах в управе а также во время встречи с активом непосредственно на дворовых территориях, когда формируется план работ. </w:t>
      </w:r>
    </w:p>
    <w:p w:rsidR="000F7E85" w:rsidRPr="003429C7" w:rsidRDefault="00FA1BC4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F7E85" w:rsidRPr="003429C7">
        <w:rPr>
          <w:color w:val="000000" w:themeColor="text1"/>
          <w:sz w:val="28"/>
          <w:szCs w:val="28"/>
        </w:rPr>
        <w:t>В ходе работ в  2014 год были включены объекты по следующим направлениям: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Благоустройство 11 дворовых </w:t>
      </w:r>
      <w:proofErr w:type="gramStart"/>
      <w:r w:rsidRPr="003429C7">
        <w:rPr>
          <w:color w:val="000000" w:themeColor="text1"/>
          <w:sz w:val="28"/>
          <w:szCs w:val="28"/>
        </w:rPr>
        <w:t>территорий</w:t>
      </w:r>
      <w:proofErr w:type="gramEnd"/>
      <w:r w:rsidRPr="003429C7">
        <w:rPr>
          <w:color w:val="000000" w:themeColor="text1"/>
          <w:sz w:val="28"/>
          <w:szCs w:val="28"/>
        </w:rPr>
        <w:t xml:space="preserve"> в том числе 5 дворов по программе капитального ремонта и 6 дворов по программе текущего ремонта общей стоимостью 24 млн. 333 тыс. 560 рублей.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Ремонт конструктивных элементов жилых многоквартирных домов по 15 адресам в рамках традиционного бюджета и 5 адресам за счет средств социально-экономического развития района общей стоимостью 291 млн. 112 тыс.  рублей.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Установка дополнительных опор освещения по 7 адресам в количестве 16 штук</w:t>
      </w:r>
      <w:r w:rsidR="003429C7" w:rsidRPr="003429C7">
        <w:rPr>
          <w:color w:val="000000" w:themeColor="text1"/>
          <w:sz w:val="28"/>
          <w:szCs w:val="28"/>
        </w:rPr>
        <w:t xml:space="preserve"> </w:t>
      </w:r>
      <w:r w:rsidR="003429C7">
        <w:rPr>
          <w:color w:val="000000" w:themeColor="text1"/>
          <w:sz w:val="28"/>
          <w:szCs w:val="28"/>
        </w:rPr>
        <w:t xml:space="preserve"> </w:t>
      </w:r>
      <w:r w:rsidRPr="003429C7">
        <w:rPr>
          <w:color w:val="000000" w:themeColor="text1"/>
          <w:sz w:val="28"/>
          <w:szCs w:val="28"/>
        </w:rPr>
        <w:t>Работы по приведению в порядок 17 подъездов</w:t>
      </w:r>
      <w:r w:rsidR="003429C7">
        <w:rPr>
          <w:color w:val="000000" w:themeColor="text1"/>
          <w:sz w:val="28"/>
          <w:szCs w:val="28"/>
        </w:rPr>
        <w:t>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Наиболее значимые интересные предложения, выполненные в рамках   программы благоустройства  и ремонта конструктивных элементов жилых домов 2014 года:</w:t>
      </w:r>
    </w:p>
    <w:p w:rsidR="003429C7" w:rsidRDefault="000F7E85" w:rsidP="00FA1BC4">
      <w:pPr>
        <w:pStyle w:val="ac"/>
        <w:spacing w:line="36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Дворовая территория корп.320-366 –выполнены работы по устройству тротуара от Яблоневой аллеи к школе 609 по обращениям жителей от 2012 года; </w:t>
      </w:r>
    </w:p>
    <w:p w:rsidR="000F7E85" w:rsidRPr="003429C7" w:rsidRDefault="000F7E85" w:rsidP="00FA1BC4">
      <w:pPr>
        <w:pStyle w:val="ac"/>
        <w:spacing w:line="36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Дворовая территория корп.515-521 и 604-606 – выполнены работы по реконструкции существующих детских площадок. За период 2011-2013 года это единственные оставшиеся  детские </w:t>
      </w:r>
      <w:proofErr w:type="gramStart"/>
      <w:r w:rsidRPr="003429C7">
        <w:rPr>
          <w:color w:val="000000" w:themeColor="text1"/>
          <w:sz w:val="28"/>
          <w:szCs w:val="28"/>
        </w:rPr>
        <w:t>площадки</w:t>
      </w:r>
      <w:proofErr w:type="gramEnd"/>
      <w:r w:rsidRPr="003429C7">
        <w:rPr>
          <w:color w:val="000000" w:themeColor="text1"/>
          <w:sz w:val="28"/>
          <w:szCs w:val="28"/>
        </w:rPr>
        <w:t xml:space="preserve"> не реконструируемые за отчетный период.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Таким </w:t>
      </w:r>
      <w:proofErr w:type="gramStart"/>
      <w:r w:rsidRPr="003429C7">
        <w:rPr>
          <w:color w:val="000000" w:themeColor="text1"/>
          <w:sz w:val="28"/>
          <w:szCs w:val="28"/>
        </w:rPr>
        <w:t>образом</w:t>
      </w:r>
      <w:proofErr w:type="gramEnd"/>
      <w:r w:rsidRPr="003429C7">
        <w:rPr>
          <w:color w:val="000000" w:themeColor="text1"/>
          <w:sz w:val="28"/>
          <w:szCs w:val="28"/>
        </w:rPr>
        <w:t xml:space="preserve"> на конец 2014 года каждая из 55 ДП была реконструирована и обновлена (за исключением домов</w:t>
      </w:r>
      <w:r w:rsidR="003429C7">
        <w:rPr>
          <w:color w:val="000000" w:themeColor="text1"/>
          <w:sz w:val="28"/>
          <w:szCs w:val="28"/>
        </w:rPr>
        <w:t xml:space="preserve"> новостроек 3 </w:t>
      </w:r>
      <w:proofErr w:type="spellStart"/>
      <w:r w:rsidR="003429C7">
        <w:rPr>
          <w:color w:val="000000" w:themeColor="text1"/>
          <w:sz w:val="28"/>
          <w:szCs w:val="28"/>
        </w:rPr>
        <w:t>мкрн</w:t>
      </w:r>
      <w:proofErr w:type="spellEnd"/>
      <w:r w:rsidR="003429C7">
        <w:rPr>
          <w:color w:val="000000" w:themeColor="text1"/>
          <w:sz w:val="28"/>
          <w:szCs w:val="28"/>
        </w:rPr>
        <w:t>).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На дворовых территориях корп.345-347 и 329,333,334 выполнены работы по обустройству (реконструкции) 2-ух спортивных площадок для игры в большой теннис и многопрофильной спортивной коробки по которой ранее бы</w:t>
      </w:r>
      <w:r w:rsidR="003429C7">
        <w:rPr>
          <w:color w:val="000000" w:themeColor="text1"/>
          <w:sz w:val="28"/>
          <w:szCs w:val="28"/>
        </w:rPr>
        <w:t>л разработан проект.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Продолжены  работы и на территории снесенных корпусов в 3</w:t>
      </w:r>
      <w:proofErr w:type="gramStart"/>
      <w:r w:rsidRPr="003429C7">
        <w:rPr>
          <w:color w:val="000000" w:themeColor="text1"/>
          <w:sz w:val="28"/>
          <w:szCs w:val="28"/>
        </w:rPr>
        <w:t xml:space="preserve"> Б</w:t>
      </w:r>
      <w:proofErr w:type="gramEnd"/>
      <w:r w:rsidRPr="003429C7">
        <w:rPr>
          <w:color w:val="000000" w:themeColor="text1"/>
          <w:sz w:val="28"/>
          <w:szCs w:val="28"/>
        </w:rPr>
        <w:t xml:space="preserve"> микрорайоне, здесь проведены работы по озеленению бульварной зоны и прогулочной зоны с ранее у</w:t>
      </w:r>
      <w:r w:rsidR="003429C7">
        <w:rPr>
          <w:color w:val="000000" w:themeColor="text1"/>
          <w:sz w:val="28"/>
          <w:szCs w:val="28"/>
        </w:rPr>
        <w:t>становленной беседкой.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На дворовых территориях у корпусов 518, 605, 329 и 601 выполнены работы по реконструкции контейнерно-бункерных площадок. </w:t>
      </w:r>
      <w:proofErr w:type="gramStart"/>
      <w:r w:rsidRPr="003429C7">
        <w:rPr>
          <w:color w:val="000000" w:themeColor="text1"/>
          <w:sz w:val="28"/>
          <w:szCs w:val="28"/>
        </w:rPr>
        <w:t>На конец</w:t>
      </w:r>
      <w:proofErr w:type="gramEnd"/>
      <w:r w:rsidRPr="003429C7">
        <w:rPr>
          <w:color w:val="000000" w:themeColor="text1"/>
          <w:sz w:val="28"/>
          <w:szCs w:val="28"/>
        </w:rPr>
        <w:t xml:space="preserve"> 2014 года все 100% площадок реконструированы.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целях организации и проведения работ в 2015 году, на основании обращений граждан за средства традиционного бюджета проведены работы по проектированию на следующих территориях: территория снесенного корпуса 328 не далеко от 3 </w:t>
      </w:r>
      <w:proofErr w:type="spellStart"/>
      <w:r w:rsidRPr="003429C7">
        <w:rPr>
          <w:color w:val="000000" w:themeColor="text1"/>
          <w:sz w:val="28"/>
          <w:szCs w:val="28"/>
        </w:rPr>
        <w:t>тц</w:t>
      </w:r>
      <w:proofErr w:type="spellEnd"/>
      <w:r w:rsidRPr="003429C7">
        <w:rPr>
          <w:color w:val="000000" w:themeColor="text1"/>
          <w:sz w:val="28"/>
          <w:szCs w:val="28"/>
        </w:rPr>
        <w:t xml:space="preserve">; корпус 337 </w:t>
      </w:r>
      <w:proofErr w:type="gramStart"/>
      <w:r w:rsidRPr="003429C7">
        <w:rPr>
          <w:color w:val="000000" w:themeColor="text1"/>
          <w:sz w:val="28"/>
          <w:szCs w:val="28"/>
        </w:rPr>
        <w:t>территория</w:t>
      </w:r>
      <w:proofErr w:type="gramEnd"/>
      <w:r w:rsidRPr="003429C7">
        <w:rPr>
          <w:color w:val="000000" w:themeColor="text1"/>
          <w:sz w:val="28"/>
          <w:szCs w:val="28"/>
        </w:rPr>
        <w:t xml:space="preserve"> прилегающая к помещениям МФЦ и Прокуратуре Зеленоградского округа. Территория снесенных корпусов 341 и 355, а также проектирование работ по устройству тротуаров от Яблоневой аллеи до школы 609 (работы программы 2014 года), дворовая территория корп.320-366.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Общая сумма финансовых средств на организацию работ по капитальному ремонту в 2014г. за счет сре</w:t>
      </w:r>
      <w:proofErr w:type="gramStart"/>
      <w:r w:rsidRPr="003429C7">
        <w:rPr>
          <w:color w:val="000000" w:themeColor="text1"/>
          <w:sz w:val="28"/>
          <w:szCs w:val="28"/>
        </w:rPr>
        <w:t>дств тр</w:t>
      </w:r>
      <w:proofErr w:type="gramEnd"/>
      <w:r w:rsidRPr="003429C7">
        <w:rPr>
          <w:color w:val="000000" w:themeColor="text1"/>
          <w:sz w:val="28"/>
          <w:szCs w:val="28"/>
        </w:rPr>
        <w:t>адиционного бюджета составила 271 млн. 500 тыс. рублей.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адресный перечень включены объекты по 15 адресам.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Корпус 360 – завершены работы по капитальному ремонту дома. Проведены  работы по утеплению и остеклению фасадной части и балконов, замене системы горячего и холодного водоснабжения, ремонту кровли, замене оконных блоков в местах общего пользования, реконструкции системы водоотведения с кровли, ремонту системы </w:t>
      </w:r>
      <w:proofErr w:type="spellStart"/>
      <w:r w:rsidRPr="003429C7">
        <w:rPr>
          <w:color w:val="000000" w:themeColor="text1"/>
          <w:sz w:val="28"/>
          <w:szCs w:val="28"/>
        </w:rPr>
        <w:t>мусороудаления</w:t>
      </w:r>
      <w:proofErr w:type="spellEnd"/>
      <w:r w:rsidRPr="003429C7">
        <w:rPr>
          <w:color w:val="000000" w:themeColor="text1"/>
          <w:sz w:val="28"/>
          <w:szCs w:val="28"/>
        </w:rPr>
        <w:t xml:space="preserve"> и другие необходимые для жизни элементы. В управе была создана рабочая группа по контролю за ходом проектных </w:t>
      </w:r>
      <w:proofErr w:type="gramStart"/>
      <w:r w:rsidRPr="003429C7">
        <w:rPr>
          <w:color w:val="000000" w:themeColor="text1"/>
          <w:sz w:val="28"/>
          <w:szCs w:val="28"/>
        </w:rPr>
        <w:t>работ</w:t>
      </w:r>
      <w:proofErr w:type="gramEnd"/>
      <w:r w:rsidRPr="003429C7">
        <w:rPr>
          <w:color w:val="000000" w:themeColor="text1"/>
          <w:sz w:val="28"/>
          <w:szCs w:val="28"/>
        </w:rPr>
        <w:t xml:space="preserve"> в которую входили представители Управы, управляющей компании, заказчика работ ГКУ «ДЗ </w:t>
      </w:r>
      <w:proofErr w:type="spellStart"/>
      <w:r w:rsidRPr="003429C7">
        <w:rPr>
          <w:color w:val="000000" w:themeColor="text1"/>
          <w:sz w:val="28"/>
          <w:szCs w:val="28"/>
        </w:rPr>
        <w:t>ЖКХиБ</w:t>
      </w:r>
      <w:proofErr w:type="spellEnd"/>
      <w:r w:rsidRPr="003429C7">
        <w:rPr>
          <w:color w:val="000000" w:themeColor="text1"/>
          <w:sz w:val="28"/>
          <w:szCs w:val="28"/>
        </w:rPr>
        <w:t>», проектной организации Эльбрус 1 и инициативной группы жителей корпуса 360, состоящей из 4 человек.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 xml:space="preserve">Проведение этих работ стало возможным после решения принятого Мэром Москвы </w:t>
      </w:r>
      <w:proofErr w:type="spellStart"/>
      <w:r w:rsidRPr="003429C7">
        <w:rPr>
          <w:color w:val="000000" w:themeColor="text1"/>
          <w:sz w:val="28"/>
          <w:szCs w:val="28"/>
        </w:rPr>
        <w:t>Собяниным</w:t>
      </w:r>
      <w:proofErr w:type="spellEnd"/>
      <w:r w:rsidRPr="003429C7">
        <w:rPr>
          <w:color w:val="000000" w:themeColor="text1"/>
          <w:sz w:val="28"/>
          <w:szCs w:val="28"/>
        </w:rPr>
        <w:t xml:space="preserve"> С.С. на встрече с депутатами Зеленоградского окру</w:t>
      </w:r>
      <w:r w:rsidR="00A619E2">
        <w:rPr>
          <w:color w:val="000000" w:themeColor="text1"/>
          <w:sz w:val="28"/>
          <w:szCs w:val="28"/>
        </w:rPr>
        <w:t>га.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Корпус 356,357,614,615–работы по замене кровельного покрытия. По данным корпусам, в периоды обильных дождей имеются многочисленные протечки и соответственно обоснов</w:t>
      </w:r>
      <w:r w:rsidR="00A619E2">
        <w:rPr>
          <w:color w:val="000000" w:themeColor="text1"/>
          <w:sz w:val="28"/>
          <w:szCs w:val="28"/>
        </w:rPr>
        <w:t>анные жалобы жителей.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корпусах 612, 613 были организованы работы по переводу на закрытую схему теплоснабжения. Работы будут проводиться совместно с МОЭК. Параллельно с этими работами, силами МОЭК проведены работы по переводу и 2-ух социальных учреждений детский сад №551 и школа №616. Таким </w:t>
      </w:r>
      <w:proofErr w:type="gramStart"/>
      <w:r w:rsidRPr="003429C7">
        <w:rPr>
          <w:color w:val="000000" w:themeColor="text1"/>
          <w:sz w:val="28"/>
          <w:szCs w:val="28"/>
        </w:rPr>
        <w:t>образом</w:t>
      </w:r>
      <w:proofErr w:type="gramEnd"/>
      <w:r w:rsidRPr="003429C7">
        <w:rPr>
          <w:color w:val="000000" w:themeColor="text1"/>
          <w:sz w:val="28"/>
          <w:szCs w:val="28"/>
        </w:rPr>
        <w:t xml:space="preserve"> все жилые и нежилые здания 6 микрорайона запитаны по закрытой схеме теплоснабжения. После проведения этих работ также будут выполнены мероприятий по демонтажу существующих </w:t>
      </w:r>
      <w:proofErr w:type="spellStart"/>
      <w:r w:rsidRPr="003429C7">
        <w:rPr>
          <w:color w:val="000000" w:themeColor="text1"/>
          <w:sz w:val="28"/>
          <w:szCs w:val="28"/>
        </w:rPr>
        <w:t>байпасных</w:t>
      </w:r>
      <w:proofErr w:type="spellEnd"/>
      <w:r w:rsidRPr="003429C7">
        <w:rPr>
          <w:color w:val="000000" w:themeColor="text1"/>
          <w:sz w:val="28"/>
          <w:szCs w:val="28"/>
        </w:rPr>
        <w:t xml:space="preserve"> линий.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корпусах 5 и 7 микрорайона (505,513,515,516, 702,703) проведены работы противоаварийного характера по ремонту систем канализации и замене канализационных выпусков. По данным адресам на ОДС поступают заявки на протечки. В ходе проводимых работ по капитальному ремонту в 7 </w:t>
      </w:r>
      <w:proofErr w:type="spellStart"/>
      <w:r w:rsidRPr="003429C7">
        <w:rPr>
          <w:color w:val="000000" w:themeColor="text1"/>
          <w:sz w:val="28"/>
          <w:szCs w:val="28"/>
        </w:rPr>
        <w:t>мкрн</w:t>
      </w:r>
      <w:proofErr w:type="spellEnd"/>
      <w:r w:rsidRPr="003429C7">
        <w:rPr>
          <w:color w:val="000000" w:themeColor="text1"/>
          <w:sz w:val="28"/>
          <w:szCs w:val="28"/>
        </w:rPr>
        <w:t>. данные работы не проводились, срок службы этих систем составляет уже более 40 лет и требуется оперативное провед</w:t>
      </w:r>
      <w:r w:rsidR="00A619E2">
        <w:rPr>
          <w:color w:val="000000" w:themeColor="text1"/>
          <w:sz w:val="28"/>
          <w:szCs w:val="28"/>
        </w:rPr>
        <w:t>ение данных работ.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корпусе 706 проведены работы по замене теплового узла системы теплоснабжения согласно предписание МОЭК.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За счет средств социально-экономического развития района, по предложениям депутатов предлагается провести работы по выборочному капитальному ремонту корпусов 5 микрорайона. Данные работы обусловлены большим количеством обращений жителей 5 микрорайона, которые просят провести работы по капитальному ремонту своих домов. В районе Савелки 10 домов (505,506,510,511,512,513,515,516,518,519) в которых были запланированы работы по комплексному капитальному ремонту, но в связи с приостановкой программы проведения капитального ремонта на 2008-2014 годах, так и не были выполнены.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2013 году силами ГКУ «ДЗ </w:t>
      </w:r>
      <w:proofErr w:type="spellStart"/>
      <w:r w:rsidRPr="003429C7">
        <w:rPr>
          <w:color w:val="000000" w:themeColor="text1"/>
          <w:sz w:val="28"/>
          <w:szCs w:val="28"/>
        </w:rPr>
        <w:t>ЖКХиБ</w:t>
      </w:r>
      <w:proofErr w:type="spellEnd"/>
      <w:r w:rsidRPr="003429C7">
        <w:rPr>
          <w:color w:val="000000" w:themeColor="text1"/>
          <w:sz w:val="28"/>
          <w:szCs w:val="28"/>
        </w:rPr>
        <w:t xml:space="preserve"> по ЗелАО» были разработаны проекты на замену системы центрального отопления в корпусах 510,511,515 и </w:t>
      </w:r>
      <w:r w:rsidRPr="003429C7">
        <w:rPr>
          <w:color w:val="000000" w:themeColor="text1"/>
          <w:sz w:val="28"/>
          <w:szCs w:val="28"/>
        </w:rPr>
        <w:lastRenderedPageBreak/>
        <w:t>516. Данные системы также имеют неудовлетворительную оценку в мониторинге МЖИ города Москвы и должны быть отремонтированы в оперативные сроки.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После проведения перерасчетов в цены на 2014 год и детальной проработки конкурсной документации, общая сметная стоимость на проведение данных работ составила  18 млн. 112 тыс. рублей.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По корпусу 616, также как и по корпусам 614 и 615 необходимо проведение работ по замене кровельного покрытия. По данным корпусам, в периоды обильных дождей имеются многочисленные протечки и соответственно обоснованные жалобы жителей. На данных корпусах строителями выполнены так называемые мастичные кровли без использования направляемым рулонных покрытий.</w:t>
      </w:r>
    </w:p>
    <w:p w:rsidR="000F7E85" w:rsidRPr="003429C7" w:rsidRDefault="000F7E85" w:rsidP="00FB5BED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</w:p>
    <w:p w:rsidR="000F7E85" w:rsidRPr="00FA1BC4" w:rsidRDefault="000F7E85" w:rsidP="00FA1BC4">
      <w:pPr>
        <w:pStyle w:val="ac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FA1BC4">
        <w:rPr>
          <w:b/>
          <w:color w:val="000000" w:themeColor="text1"/>
          <w:sz w:val="28"/>
          <w:szCs w:val="28"/>
        </w:rPr>
        <w:t xml:space="preserve">Объекты образования: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Из 6-ти запланированных объектов образования, работы завершены по всем, запланированных в соответствии с распоряжением префектуры, объектам.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2015 году еще большое значение приобретает активность жителей при формировании программы благоустройства района. Объем, перечень работ по благоустройству в 2015 году составляется исключительно на основе тех предложений, которые поступили в управу в 2013-2014 годах, но по каким либо причинам не были выполнены.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Все пожелания и замечания жителей, поступившие в ходе встреч, учитывались при составлении дефектных ведомостей и схем благоустройства дворовых территорий, ремонту систем многоквартирных домов и устройству дополнительного освещения.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Очень важным вопросом для управы района является организация оперативного контроля  жителей за ходом работ, принятия мер по результатам этого контроля. Для этого в местах проведения благоустройства устанавливаются информационные щиты с указанием перечня работ, указан заказчик, подрядная организация. В управе района организован круглосуточный телефон горячей линии, который  также указан на информационном щите. На мастерском участке находится журнал производства работ, книга жалоб и предложений, которые ежедневно проверяются специалистами управы.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Начало работ по благоустройству дворовых территорий и устройству наружного освещения - с 15 апреля 2015 года, по ремонту конструктивных элементов и приведению в порядок подъездов с 10 января 2015 года. Окончание всех работ необходимо завершить до 25 сентября 2015 года.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Все работы будут приниматься комиссией  с участие заинтересованных учреждений и инженерных служб района, инициативных групп жителей и депутатов.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Заказчиком запланированных работ выступает Государственное казенное учреждение «Дирекция ЖКХ и</w:t>
      </w:r>
      <w:proofErr w:type="gramStart"/>
      <w:r w:rsidRPr="003429C7">
        <w:rPr>
          <w:color w:val="000000" w:themeColor="text1"/>
          <w:sz w:val="28"/>
          <w:szCs w:val="28"/>
        </w:rPr>
        <w:t xml:space="preserve"> Б</w:t>
      </w:r>
      <w:proofErr w:type="gramEnd"/>
      <w:r w:rsidRPr="003429C7">
        <w:rPr>
          <w:color w:val="000000" w:themeColor="text1"/>
          <w:sz w:val="28"/>
          <w:szCs w:val="28"/>
        </w:rPr>
        <w:t xml:space="preserve"> Зеленоградского АО» и ГБУ Жилищник района Савелки.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программу благоустройства 2015 года включены объекты по следующим направлениям: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Благоустройство 2 дворовых территорий по программе текущего ремонта общей стоимостью 3 млн. 330 тыс. 356 рублей.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Работы по приведению в порядок 67 подъездов за счет собственных средств ГБУ «Жилищник района Савелки».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Работы по дополнительному финансированию по 21 адресу на сумму 6 млн. 936тыс. 30руб.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Работы по стимулированию управ районов по 23 адресам на сумму 2 млн.339 тыс. 80 руб.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Наиболее значимые интересные предложения, выполненные в рамках   программы благоустройства  и ремонта конструктивных элементов жилых домов 2015 года: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Дворовая территория корп.360 –запланировано проведение ремонтных работ в зоне неоконченного строительства, устранение аварийности, обращения за 3 года;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На дворовых территориях корп.302а</w:t>
      </w:r>
      <w:proofErr w:type="gramStart"/>
      <w:r w:rsidRPr="003429C7">
        <w:rPr>
          <w:color w:val="000000" w:themeColor="text1"/>
          <w:sz w:val="28"/>
          <w:szCs w:val="28"/>
        </w:rPr>
        <w:t>,б</w:t>
      </w:r>
      <w:proofErr w:type="gramEnd"/>
      <w:r w:rsidRPr="003429C7">
        <w:rPr>
          <w:color w:val="000000" w:themeColor="text1"/>
          <w:sz w:val="28"/>
          <w:szCs w:val="28"/>
        </w:rPr>
        <w:t xml:space="preserve">, 616, 331 – запланированы работы по установке ИДН. 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целях организации и проведения работ в 2016 году, запланированы работы по проектированию лестницы у корпуса 601.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По 6-ти объектов образования, запланированы ремонтные работы на сумму 15млн. 23тыс. руб.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Не решенные </w:t>
      </w:r>
      <w:proofErr w:type="gramStart"/>
      <w:r w:rsidRPr="003429C7">
        <w:rPr>
          <w:color w:val="000000" w:themeColor="text1"/>
          <w:sz w:val="28"/>
          <w:szCs w:val="28"/>
        </w:rPr>
        <w:t>вопросы</w:t>
      </w:r>
      <w:proofErr w:type="gramEnd"/>
      <w:r w:rsidRPr="003429C7">
        <w:rPr>
          <w:color w:val="000000" w:themeColor="text1"/>
          <w:sz w:val="28"/>
          <w:szCs w:val="28"/>
        </w:rPr>
        <w:t xml:space="preserve"> которые будут направляться по мере их решения депутатам:</w:t>
      </w:r>
    </w:p>
    <w:p w:rsidR="000F7E85" w:rsidRPr="003429C7" w:rsidRDefault="000F7E85" w:rsidP="00FA1BC4">
      <w:pPr>
        <w:pStyle w:val="ac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Готовятся предложения для рассмотрения на совете депутатов муниципального образования за счет средств социально-экономического развития района по Зеленоградскому АО в объеме финансирования 2млн.759тыс. рублей.</w:t>
      </w:r>
    </w:p>
    <w:p w:rsidR="00AA1EAA" w:rsidRPr="003429C7" w:rsidRDefault="00AA1EAA" w:rsidP="00FA1BC4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957E97" w:rsidRPr="003429C7" w:rsidRDefault="00957E97" w:rsidP="00FA1BC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Социальная поддержка и социальное развитие района Савелки города Москвы в 201</w:t>
      </w:r>
      <w:r w:rsidR="00AC699A" w:rsidRPr="003429C7">
        <w:rPr>
          <w:b/>
          <w:color w:val="000000" w:themeColor="text1"/>
          <w:sz w:val="28"/>
          <w:szCs w:val="28"/>
        </w:rPr>
        <w:t>4</w:t>
      </w:r>
      <w:r w:rsidRPr="003429C7">
        <w:rPr>
          <w:b/>
          <w:color w:val="000000" w:themeColor="text1"/>
          <w:sz w:val="28"/>
          <w:szCs w:val="28"/>
        </w:rPr>
        <w:t xml:space="preserve"> году</w:t>
      </w:r>
    </w:p>
    <w:p w:rsidR="00AC699A" w:rsidRPr="003429C7" w:rsidRDefault="00AC699A" w:rsidP="00FA1BC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C699A" w:rsidRPr="003429C7" w:rsidRDefault="00A619E2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AC699A" w:rsidRPr="003429C7">
        <w:rPr>
          <w:bCs/>
          <w:color w:val="000000" w:themeColor="text1"/>
          <w:sz w:val="28"/>
          <w:szCs w:val="28"/>
        </w:rPr>
        <w:t xml:space="preserve">На территории   района Савелки города Москвы проживает </w:t>
      </w:r>
      <w:r w:rsidR="00A04C9B" w:rsidRPr="003429C7">
        <w:rPr>
          <w:bCs/>
          <w:color w:val="000000" w:themeColor="text1"/>
          <w:sz w:val="28"/>
          <w:szCs w:val="28"/>
        </w:rPr>
        <w:t>27943</w:t>
      </w:r>
      <w:r w:rsidR="00AC699A" w:rsidRPr="003429C7">
        <w:rPr>
          <w:bCs/>
          <w:color w:val="000000" w:themeColor="text1"/>
          <w:sz w:val="28"/>
          <w:szCs w:val="28"/>
        </w:rPr>
        <w:t xml:space="preserve"> человек, среди  которых 8336 человека  - люди пожилого возраста. Спецификой района Савелки  является высокий процент (около 40%) граждан пенсионного возраста –  более 1/3  части от  общего количества жителей. Эта особенность    определяет одно из важных направлений работы управы в области  социальной политики  -  взаимодействие с общественными организациями ветеранов и создание комфортных условий проживания для людей старшего поколения, у</w:t>
      </w:r>
      <w:r>
        <w:rPr>
          <w:bCs/>
          <w:color w:val="000000" w:themeColor="text1"/>
          <w:sz w:val="28"/>
          <w:szCs w:val="28"/>
        </w:rPr>
        <w:t>довлетворение их потребностей.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>Социальная поддержка  подразумевает оказание различного вида помощи  жителям, проживающим на территории района. Социальная поддержка осуществляется в тесном взаимодействии с учреждениями социальной защиты, расположенными на территории района. Непосредственно управа района рассматривает вопросы оказания   материальной помощи, продуктовой помощи, материальной помощи людям, попавшим в сложную жизненную ситуацию.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>На территории района обеспечена деятельность 16 общественных организаций, объединяющих   в своих рядах  7340 пожилых граждан.  Самая многочисленная из них – Совет  пенсионеров, ветеранов  войны, труда, Вооруженных сил и правоохранительных органов района Савелки, имеющая в своей структуре уже 5 первичных Советов. На учете в районном Совете ветеранов состоит 6032 человек, из которых 550 человек – участники и ветераны Великой Оте</w:t>
      </w:r>
      <w:r w:rsidR="00A619E2">
        <w:rPr>
          <w:bCs/>
          <w:color w:val="000000" w:themeColor="text1"/>
          <w:sz w:val="28"/>
          <w:szCs w:val="28"/>
        </w:rPr>
        <w:t>чественной войны 1941-1945 гг.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lastRenderedPageBreak/>
        <w:t xml:space="preserve"> </w:t>
      </w:r>
      <w:r w:rsidRPr="003429C7">
        <w:rPr>
          <w:color w:val="000000" w:themeColor="text1"/>
          <w:sz w:val="28"/>
          <w:szCs w:val="28"/>
        </w:rPr>
        <w:t xml:space="preserve">Управой района совместно с общественными организациями постоянно ведется работа по  поздравлению юбиляров 80, 85  лет.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 2014 г. поздравлено 239 юбиляров (приобретены подарки  на сумму 185 тыс. руб.) в   2013 г.  поздравлено  449 юбиляров  (приобретены подарки на общую сумму 222 тыс. руб.).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 поручению Президента РФ  от 31 мая 2011 года №ПР-1438 о вручении персональных поздравлений Президента РФ ветеранам ВОВ, которым исполнилось 90, 95 и более лет.  Вручение поздравлений производится день в день,  с вручением  цветов, подарка (чайный сервиз с символикой государства),  поздравления от главы управы. Управой района в 2014 г.  поздравлено  35 юбиляров, в 2013 г. поздравлено   43 юбиляра.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Трижды в год, в День семьи (15 мая), День семьи, любви и верности (7 июля), День старшего поколения (1 октября) управа района проводит торжественные чествования  супружеских пар </w:t>
      </w:r>
      <w:r w:rsidRPr="003429C7">
        <w:rPr>
          <w:b/>
          <w:color w:val="000000" w:themeColor="text1"/>
          <w:sz w:val="28"/>
          <w:szCs w:val="28"/>
        </w:rPr>
        <w:t xml:space="preserve">50, 55, 60 лет  и старше. </w:t>
      </w:r>
      <w:r w:rsidRPr="003429C7">
        <w:rPr>
          <w:color w:val="000000" w:themeColor="text1"/>
          <w:sz w:val="28"/>
          <w:szCs w:val="28"/>
        </w:rPr>
        <w:t xml:space="preserve"> Чествование проводится совместно с представителями отдела ЗАГС ЗелАО, Советами ветеранов и женсовета района.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15  мая  2014 г.  </w:t>
      </w:r>
      <w:r w:rsidRPr="003429C7">
        <w:rPr>
          <w:color w:val="000000" w:themeColor="text1"/>
          <w:sz w:val="28"/>
          <w:szCs w:val="28"/>
        </w:rPr>
        <w:t>в управе района</w:t>
      </w:r>
      <w:r w:rsidRPr="003429C7">
        <w:rPr>
          <w:b/>
          <w:color w:val="000000" w:themeColor="text1"/>
          <w:sz w:val="28"/>
          <w:szCs w:val="28"/>
        </w:rPr>
        <w:t xml:space="preserve"> </w:t>
      </w:r>
      <w:r w:rsidRPr="003429C7">
        <w:rPr>
          <w:color w:val="000000" w:themeColor="text1"/>
          <w:sz w:val="28"/>
          <w:szCs w:val="28"/>
        </w:rPr>
        <w:t xml:space="preserve">состоялась торжественная церемония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вручения юбилейной медали «В память 25-летия окончания боевых действий в Афганистане». В торжественной церемонии приняли участие: помощник члена Совета Федерации </w:t>
      </w:r>
      <w:proofErr w:type="spellStart"/>
      <w:r w:rsidRPr="003429C7">
        <w:rPr>
          <w:color w:val="000000" w:themeColor="text1"/>
          <w:sz w:val="28"/>
          <w:szCs w:val="28"/>
        </w:rPr>
        <w:t>Драгункиной</w:t>
      </w:r>
      <w:proofErr w:type="spellEnd"/>
      <w:r w:rsidRPr="003429C7">
        <w:rPr>
          <w:color w:val="000000" w:themeColor="text1"/>
          <w:sz w:val="28"/>
          <w:szCs w:val="28"/>
        </w:rPr>
        <w:t xml:space="preserve"> З.Ф.  Журавлев М.И., представители военного  комиссариата.  По району Савелки подлежало   награждению  юбилейной медалью,   30 человек. 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Управой района принимаются меры по все возможной</w:t>
      </w:r>
      <w:r w:rsidR="00A619E2">
        <w:rPr>
          <w:color w:val="000000" w:themeColor="text1"/>
          <w:sz w:val="28"/>
          <w:szCs w:val="28"/>
        </w:rPr>
        <w:t xml:space="preserve"> социальной поддержке  граждан.</w:t>
      </w:r>
    </w:p>
    <w:p w:rsidR="00FB5BED" w:rsidRDefault="00AC699A" w:rsidP="00FB5B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/>
          <w:bCs/>
          <w:color w:val="000000" w:themeColor="text1"/>
          <w:sz w:val="28"/>
          <w:szCs w:val="28"/>
        </w:rPr>
        <w:t>28, 29 августа 2014</w:t>
      </w:r>
      <w:r w:rsidRPr="003429C7">
        <w:rPr>
          <w:bCs/>
          <w:color w:val="000000" w:themeColor="text1"/>
          <w:sz w:val="28"/>
          <w:szCs w:val="28"/>
        </w:rPr>
        <w:t xml:space="preserve">  (актовый зал корп. 311)  управой района  организован передвижной пункт по сбору вещей от населения в рамках общегородской благотворительной акции «Семья помогает сем</w:t>
      </w:r>
      <w:r w:rsidR="00FB5BED">
        <w:rPr>
          <w:bCs/>
          <w:color w:val="000000" w:themeColor="text1"/>
          <w:sz w:val="28"/>
          <w:szCs w:val="28"/>
        </w:rPr>
        <w:t>ье: Соберем ребенка в школу!».</w:t>
      </w:r>
    </w:p>
    <w:p w:rsidR="00AC699A" w:rsidRPr="00FB5BED" w:rsidRDefault="00AC699A" w:rsidP="00FB5BED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Для привлечения дополнительных ресурсов для оказания социальной благотворительной помощи </w:t>
      </w:r>
      <w:proofErr w:type="gramStart"/>
      <w:r w:rsidRPr="003429C7">
        <w:rPr>
          <w:color w:val="000000" w:themeColor="text1"/>
          <w:sz w:val="28"/>
          <w:szCs w:val="28"/>
        </w:rPr>
        <w:t>населению, проживающему на территории района мы активно взаимодействуем</w:t>
      </w:r>
      <w:proofErr w:type="gramEnd"/>
      <w:r w:rsidRPr="003429C7">
        <w:rPr>
          <w:color w:val="000000" w:themeColor="text1"/>
          <w:sz w:val="28"/>
          <w:szCs w:val="28"/>
        </w:rPr>
        <w:t xml:space="preserve"> с предпринимательскими и благотворительными  организациями.  Для привлечения дополнительных ресурсов </w:t>
      </w:r>
      <w:r w:rsidR="00A619E2">
        <w:rPr>
          <w:color w:val="000000" w:themeColor="text1"/>
          <w:sz w:val="28"/>
          <w:szCs w:val="28"/>
        </w:rPr>
        <w:t xml:space="preserve"> мы активно </w:t>
      </w:r>
      <w:r w:rsidR="00A619E2">
        <w:rPr>
          <w:color w:val="000000" w:themeColor="text1"/>
          <w:sz w:val="28"/>
          <w:szCs w:val="28"/>
        </w:rPr>
        <w:lastRenderedPageBreak/>
        <w:t xml:space="preserve">взаимодействуем с </w:t>
      </w:r>
      <w:r w:rsidRPr="003429C7">
        <w:rPr>
          <w:color w:val="000000" w:themeColor="text1"/>
          <w:sz w:val="28"/>
          <w:szCs w:val="28"/>
        </w:rPr>
        <w:t xml:space="preserve">предпринимательскими и благотворительными  организациями.  В 2014 году размер благотворительной помощи  составил 250,0 тыс. руб. (5 благотворительных обедов, 8 крупных продуктовых наборов многодетным,  100 новогодних подарков и 50 продуктовых наборов для малообеспеченных жителей района).  </w:t>
      </w:r>
    </w:p>
    <w:p w:rsidR="00AC699A" w:rsidRPr="003429C7" w:rsidRDefault="00A619E2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AC699A" w:rsidRPr="003429C7">
        <w:rPr>
          <w:color w:val="000000" w:themeColor="text1"/>
          <w:sz w:val="28"/>
          <w:szCs w:val="28"/>
        </w:rPr>
        <w:t xml:space="preserve">Управой района в 2014 году адресная материальная помощь  была оказана   121   чел. (в 2013г.- 99 чел) на сумму  427,6 тыс. рублей  </w:t>
      </w:r>
      <w:proofErr w:type="gramStart"/>
      <w:r w:rsidR="00AC699A" w:rsidRPr="003429C7">
        <w:rPr>
          <w:color w:val="000000" w:themeColor="text1"/>
          <w:sz w:val="28"/>
          <w:szCs w:val="28"/>
        </w:rPr>
        <w:t xml:space="preserve">( </w:t>
      </w:r>
      <w:proofErr w:type="gramEnd"/>
      <w:r w:rsidR="00AC699A" w:rsidRPr="003429C7">
        <w:rPr>
          <w:color w:val="000000" w:themeColor="text1"/>
          <w:sz w:val="28"/>
          <w:szCs w:val="28"/>
        </w:rPr>
        <w:t>в 2013 г.- 303,4 тыс. руб.).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580  (в 2013г.- 735 чел.) гражданину оплачены услуги бани   на общую сумму 232,3  тыс. руб.  </w:t>
      </w:r>
      <w:proofErr w:type="gramStart"/>
      <w:r w:rsidRPr="003429C7">
        <w:rPr>
          <w:color w:val="000000" w:themeColor="text1"/>
          <w:sz w:val="28"/>
          <w:szCs w:val="28"/>
        </w:rPr>
        <w:t xml:space="preserve">( </w:t>
      </w:r>
      <w:proofErr w:type="gramEnd"/>
      <w:r w:rsidRPr="003429C7">
        <w:rPr>
          <w:color w:val="000000" w:themeColor="text1"/>
          <w:sz w:val="28"/>
          <w:szCs w:val="28"/>
        </w:rPr>
        <w:t>в 2013г.- 196,5  тыс. руб.)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29C7">
        <w:rPr>
          <w:bCs/>
          <w:color w:val="000000" w:themeColor="text1"/>
          <w:sz w:val="28"/>
          <w:szCs w:val="28"/>
        </w:rPr>
        <w:t xml:space="preserve">На основании распоряжения префектуры Зеленоградского АО города Москвы от 27.11.2013 г. № 621-рп «О подготовке к празднованию 70-й годовщины Победы в Великой Отечественной войне 1941-1945 годов» </w:t>
      </w:r>
      <w:r w:rsidRPr="003429C7">
        <w:rPr>
          <w:color w:val="000000" w:themeColor="text1"/>
          <w:sz w:val="28"/>
          <w:szCs w:val="28"/>
        </w:rPr>
        <w:t>в квартирах 12 ветеранов ВОВ   (в 2013г.  – 13 квартирах) проведен косметический ремонт с заменой сантехники   на  общую сумму 516 тыс. руб.</w:t>
      </w:r>
      <w:r w:rsidR="00A619E2">
        <w:rPr>
          <w:color w:val="000000" w:themeColor="text1"/>
          <w:sz w:val="28"/>
          <w:szCs w:val="28"/>
        </w:rPr>
        <w:t xml:space="preserve"> (в 2013г.- 538,2 тыс.  руб.).</w:t>
      </w:r>
      <w:proofErr w:type="gramEnd"/>
    </w:p>
    <w:p w:rsidR="00AC699A" w:rsidRPr="003429C7" w:rsidRDefault="00AC699A" w:rsidP="002676A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 xml:space="preserve"> </w:t>
      </w:r>
    </w:p>
    <w:p w:rsidR="00AC699A" w:rsidRDefault="00AC699A" w:rsidP="00FB5B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Основные направления реализации во</w:t>
      </w:r>
      <w:r w:rsidR="00881A4A">
        <w:rPr>
          <w:b/>
          <w:color w:val="000000" w:themeColor="text1"/>
          <w:sz w:val="28"/>
          <w:szCs w:val="28"/>
        </w:rPr>
        <w:t>просов социальной защиты</w:t>
      </w:r>
    </w:p>
    <w:p w:rsidR="00881A4A" w:rsidRPr="003429C7" w:rsidRDefault="00881A4A" w:rsidP="002676AF">
      <w:pPr>
        <w:ind w:firstLine="709"/>
        <w:jc w:val="both"/>
        <w:rPr>
          <w:color w:val="000000" w:themeColor="text1"/>
          <w:sz w:val="28"/>
          <w:szCs w:val="28"/>
        </w:rPr>
      </w:pPr>
    </w:p>
    <w:p w:rsidR="00FB5BED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управе    создана и работает</w:t>
      </w:r>
      <w:r w:rsidRPr="003429C7">
        <w:rPr>
          <w:b/>
          <w:i/>
          <w:color w:val="000000" w:themeColor="text1"/>
          <w:sz w:val="28"/>
          <w:szCs w:val="28"/>
        </w:rPr>
        <w:t xml:space="preserve">  </w:t>
      </w:r>
      <w:r w:rsidRPr="003429C7">
        <w:rPr>
          <w:color w:val="000000" w:themeColor="text1"/>
          <w:sz w:val="28"/>
          <w:szCs w:val="28"/>
        </w:rPr>
        <w:t xml:space="preserve">  Комиссия по социальной защите населения района Савелки, членами которой являются   представители ветеранских организаций, представители учреждений социальной защиты.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Все вопросы, касающиеся оказания адресной социальной помощи жителям района, выполнения ремонтных работ предложений по  созданию комфортной среды для беспрепятственного передвижения людей с ограниченными возможностями,  организации и проведения  культурного досуга  для  людей старшего поколения обсуждаются и утверждаются </w:t>
      </w:r>
      <w:r w:rsidR="00A619E2">
        <w:rPr>
          <w:color w:val="000000" w:themeColor="text1"/>
          <w:sz w:val="28"/>
          <w:szCs w:val="28"/>
        </w:rPr>
        <w:t xml:space="preserve">протоколом заседания Комиссии. </w:t>
      </w:r>
      <w:proofErr w:type="gramStart"/>
      <w:r w:rsidRPr="003429C7">
        <w:rPr>
          <w:bCs/>
          <w:color w:val="000000" w:themeColor="text1"/>
          <w:sz w:val="28"/>
          <w:szCs w:val="28"/>
        </w:rPr>
        <w:t xml:space="preserve">Анализ обращений граждан старшего поколения, показывает, что </w:t>
      </w:r>
      <w:r w:rsidRPr="003429C7">
        <w:rPr>
          <w:color w:val="000000" w:themeColor="text1"/>
          <w:sz w:val="28"/>
          <w:szCs w:val="28"/>
        </w:rPr>
        <w:t xml:space="preserve">  большинство заявлений, поданных в управу по вопросам    социальной помощи связанны  с частичной компенсацией затрат малоимущих граждан   на ремонт квартир,   покупку лекарственных препаратов, не входящих список  бесплатных лекарств, компенсацией стоимости услуг бань.</w:t>
      </w:r>
      <w:proofErr w:type="gramEnd"/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В 2014 г. управой района  разными видами социальной помощи  было охвачено  2610    жителей района Савелки.  ( В 2013 г.  – 2500 челов</w:t>
      </w:r>
      <w:r w:rsidR="00A619E2">
        <w:rPr>
          <w:color w:val="000000" w:themeColor="text1"/>
          <w:sz w:val="28"/>
          <w:szCs w:val="28"/>
        </w:rPr>
        <w:t>ек.)</w:t>
      </w:r>
    </w:p>
    <w:p w:rsidR="00AC699A" w:rsidRPr="003429C7" w:rsidRDefault="00AC699A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В целях организации дополнительных мест зимнего отдыха для жителей района   на территории зоны отдыха «Черное озеро» выполнена установка  двух  деревянно-ледяных горок. В  целях уменьшения возможности вандальных действий, горки, установленные в этом году, представляли собой более прочные деревянные сборно-разборные конструкции с настилом из ледяных блоков. Инициатива управы района Савелки по установке горок  на территории «Черно озера» положительно оценена жителями района.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рамках переданных полномочий по организации работы с населением  и привлечением большого количества населения к развивающим и адаптационным мероприятиям,  управой  района Савелки проводятся   мероприятия посвященные Дню Матери, Дню инвалидов, Новому году. </w:t>
      </w:r>
    </w:p>
    <w:p w:rsidR="00881A4A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Фестиваль детско-юношеского  авторского творчества «Зеленые горошины»  для жителей района Савелки  проводится традиционно в  два этапа в мае и  подведение итогов фестиваля в декабре. Для участия в фестивале приглашаются  учащиеся общеобразовательных школ и молодежь.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С большим интересом и желанием маленькие жители района посещают новогодние Елки главы управы, где им </w:t>
      </w:r>
      <w:proofErr w:type="gramStart"/>
      <w:r w:rsidRPr="003429C7">
        <w:rPr>
          <w:color w:val="000000" w:themeColor="text1"/>
          <w:sz w:val="28"/>
          <w:szCs w:val="28"/>
        </w:rPr>
        <w:t>представляется возможность</w:t>
      </w:r>
      <w:proofErr w:type="gramEnd"/>
      <w:r w:rsidRPr="003429C7">
        <w:rPr>
          <w:color w:val="000000" w:themeColor="text1"/>
          <w:sz w:val="28"/>
          <w:szCs w:val="28"/>
        </w:rPr>
        <w:t xml:space="preserve"> участвовать в сказочном представлении, посмотреть зажигательный спектакль и получить сладкий новогодний подарок.   В 2014 г. - 205 детей из социально-незащищенных семей получили билеты с подарками на Елку главы управы и новогоднее представление в  ЦКД «Зеленоград». Дополнительно от управы района  получили подарки 100 детей из многодетных и малообеспеченных семей.</w:t>
      </w:r>
    </w:p>
    <w:p w:rsidR="002676AF" w:rsidRDefault="002676AF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AC699A" w:rsidRDefault="00AC699A" w:rsidP="00FB5B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lastRenderedPageBreak/>
        <w:t>Организация оздоровительной кампании для детей и подростков района, решение вопросов трудоустройства подрастающего поколения.</w:t>
      </w:r>
    </w:p>
    <w:p w:rsidR="00881A4A" w:rsidRPr="003429C7" w:rsidRDefault="00881A4A" w:rsidP="002676AF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C699A" w:rsidRPr="003429C7" w:rsidRDefault="00881A4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C699A" w:rsidRPr="003429C7">
        <w:rPr>
          <w:color w:val="000000" w:themeColor="text1"/>
          <w:sz w:val="28"/>
          <w:szCs w:val="28"/>
        </w:rPr>
        <w:t xml:space="preserve">Отдых и оздоровление детей города Москвы организуется в соответствии с постановлением Правительства Москвы от 15.02.2011 г. № 29 «Об организации отдыха и оздоровления детей города Москвы в 2011 году и последующие годы».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С </w:t>
      </w:r>
      <w:r w:rsidRPr="003429C7">
        <w:rPr>
          <w:b/>
          <w:color w:val="000000" w:themeColor="text1"/>
          <w:sz w:val="28"/>
          <w:szCs w:val="28"/>
        </w:rPr>
        <w:t>01 апреля 2012 года</w:t>
      </w:r>
      <w:r w:rsidRPr="003429C7">
        <w:rPr>
          <w:color w:val="000000" w:themeColor="text1"/>
          <w:sz w:val="28"/>
          <w:szCs w:val="28"/>
        </w:rPr>
        <w:t xml:space="preserve"> в Москве введена система электронной записи детей на отдых, организованная на Портале государственных и муниципальных услуг (функций) города Москвы: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организация выездного оздоровительного отдыха для детей в возрасте от 7 до 15 лет включительно;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организация семейного отдыха для родителей с детьми в возрасте от  3 до 7 лет включительно;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оформление документов на выплату частичной компенсации за самостоятельно приобретенную детскую путевку (выплачивается за фактически понесенные затраты в размере 50% стоимости путевки, но не более 5000 рублей).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Льготами  пользуются жители города Москвы, являющиеся получателями ежемесячного пособия на ребенка в соответствии с Законом города Москвы от 03 ноября 2004 г. № 67 «О ежемесячном  пособии на ребенка».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2014 году   89 человек  в т. ч. 51 ребенок  воспользовались путевками на семейный отдых, В 2013 году на семейный отдых было направлено 77 человек (в </w:t>
      </w:r>
      <w:proofErr w:type="spellStart"/>
      <w:r w:rsidRPr="003429C7">
        <w:rPr>
          <w:color w:val="000000" w:themeColor="text1"/>
          <w:sz w:val="28"/>
          <w:szCs w:val="28"/>
        </w:rPr>
        <w:t>т.ч</w:t>
      </w:r>
      <w:proofErr w:type="spellEnd"/>
      <w:r w:rsidRPr="003429C7">
        <w:rPr>
          <w:color w:val="000000" w:themeColor="text1"/>
          <w:sz w:val="28"/>
          <w:szCs w:val="28"/>
        </w:rPr>
        <w:t xml:space="preserve">. 44 ребенка).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Путевками в детские оздоровительные лагеря  воспользовались 91 человек. </w:t>
      </w:r>
    </w:p>
    <w:p w:rsidR="00AC699A" w:rsidRPr="003429C7" w:rsidRDefault="00AC699A" w:rsidP="00FA1BC4">
      <w:pPr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Частичная компенсация </w:t>
      </w:r>
      <w:r w:rsidRPr="003429C7">
        <w:rPr>
          <w:bCs/>
          <w:color w:val="000000" w:themeColor="text1"/>
          <w:sz w:val="28"/>
          <w:szCs w:val="28"/>
        </w:rPr>
        <w:t>за фактически приобретенные путевки в детские лагеря по итогам 2014 года была выплачена по 8 заявлениям на общую сумму  40,0 тыс. рублей. В сравнении с 2013 годом - по 4 заявлениям на общую сумму 20,0 рублей.</w:t>
      </w:r>
    </w:p>
    <w:p w:rsidR="00AC699A" w:rsidRPr="003429C7" w:rsidRDefault="00AC699A" w:rsidP="00FA1BC4">
      <w:pPr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>Основными проблемами организации отдыха через Портал являются:</w:t>
      </w:r>
    </w:p>
    <w:p w:rsidR="00AC699A" w:rsidRPr="003429C7" w:rsidRDefault="00AC699A" w:rsidP="00FA1BC4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Путевки на Портал выкладываются все в один день и час, и все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>льготные категории Москвы пытаются выбрать себе отдых, Портал зависает и не показывает всех путевок. Родители начинают переживать, что все путевки разобрали и им ничего не осталось.</w:t>
      </w:r>
    </w:p>
    <w:p w:rsidR="00AC699A" w:rsidRPr="003429C7" w:rsidRDefault="00AC699A" w:rsidP="00FA1BC4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 xml:space="preserve">Невнимательность заполнения родителями формы электронного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 xml:space="preserve">заявления. По обращениям с ошибками сотрудник управы оформляет отказ, путевки возвращаются на Портал и родители вынуждены заново выбирать путевки (время потеряно, приходится выбирать  из </w:t>
      </w:r>
      <w:proofErr w:type="gramStart"/>
      <w:r w:rsidRPr="003429C7">
        <w:rPr>
          <w:bCs/>
          <w:color w:val="000000" w:themeColor="text1"/>
          <w:sz w:val="28"/>
          <w:szCs w:val="28"/>
        </w:rPr>
        <w:t>тех</w:t>
      </w:r>
      <w:proofErr w:type="gramEnd"/>
      <w:r w:rsidRPr="003429C7">
        <w:rPr>
          <w:bCs/>
          <w:color w:val="000000" w:themeColor="text1"/>
          <w:sz w:val="28"/>
          <w:szCs w:val="28"/>
        </w:rPr>
        <w:t xml:space="preserve"> что остались) и подавать заявления.</w:t>
      </w:r>
    </w:p>
    <w:p w:rsidR="00AC699A" w:rsidRPr="003429C7" w:rsidRDefault="00AC699A" w:rsidP="00FA1BC4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Невозможность вернуть путевки на Портал в случае отказа родителей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>от отдыха, на который уже оформлен Сертификат (путевка). Если отказ не связан с болезнью ребенка или сопровождающего, то путевки «пропадают» и выбрать другой отдых в отчетный период невозможно. Услуга считается оказанной. В случае невозможности поехать на отдых по причине болезни ребенка или сопровождающего и имеющейся медицинской справки сотрудник управы отзывает обращение в электронной системе, путевка возвращается на Портал, а заявитель имеет право заново выбрать отдых на другой, например, более поздний период.</w:t>
      </w:r>
    </w:p>
    <w:p w:rsidR="00AC699A" w:rsidRPr="003429C7" w:rsidRDefault="00AC699A" w:rsidP="00FA1B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летний период 2014 года Департаментом культуры города Москвы были предоставлены путевки, полностью оплаченные за счет средств бюджета города Москвы, в ДОЛ «</w:t>
      </w:r>
      <w:proofErr w:type="spellStart"/>
      <w:r w:rsidRPr="003429C7">
        <w:rPr>
          <w:color w:val="000000" w:themeColor="text1"/>
          <w:sz w:val="28"/>
          <w:szCs w:val="28"/>
        </w:rPr>
        <w:t>Алькадар</w:t>
      </w:r>
      <w:proofErr w:type="spellEnd"/>
      <w:r w:rsidRPr="003429C7">
        <w:rPr>
          <w:color w:val="000000" w:themeColor="text1"/>
          <w:sz w:val="28"/>
          <w:szCs w:val="28"/>
        </w:rPr>
        <w:t>», расположенный в Крыму под г. Севастополь. Там отдохнули 150 детей из ЗелАО, в том числе 30 детей от управы района Савелки из числа льготных категорий населения.</w:t>
      </w:r>
    </w:p>
    <w:p w:rsidR="00AC699A" w:rsidRPr="003429C7" w:rsidRDefault="00AC699A" w:rsidP="00FA1BC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3429C7">
        <w:rPr>
          <w:color w:val="000000" w:themeColor="text1"/>
          <w:sz w:val="28"/>
          <w:szCs w:val="28"/>
        </w:rPr>
        <w:t>Так же Международной общественной благотворительной организацией Центром народной помощи «Благовест»  были предоставлены бесплатные путевки в Словению в июне 2014 года (на 14 дней). Они предназначались для  семей, принимающих активное участие в жизни района (многодетные семьи, семьи с детьми с ослабленным здоровьем, семьи с детьми под опекой, семьи родителей педагогов). Всего от района Савелки в Словении отдохнули 8 семей (из них 8 взрослых, 9 детей).</w:t>
      </w:r>
    </w:p>
    <w:p w:rsidR="00AC699A" w:rsidRPr="003429C7" w:rsidRDefault="00AC699A" w:rsidP="00D663E2">
      <w:pPr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</w:t>
      </w:r>
    </w:p>
    <w:p w:rsidR="00AC699A" w:rsidRDefault="00AC699A" w:rsidP="00D663E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Взаимодействие  управы района Савелки  с общественными организациями района Савелки.</w:t>
      </w:r>
    </w:p>
    <w:p w:rsidR="00881A4A" w:rsidRPr="003429C7" w:rsidRDefault="00881A4A" w:rsidP="00D663E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соответствии с распоряжением Правительства Москвы от </w:t>
      </w:r>
      <w:smartTag w:uri="urn:schemas-microsoft-com:office:smarttags" w:element="date">
        <w:smartTagPr>
          <w:attr w:name="Year" w:val="2003"/>
          <w:attr w:name="Day" w:val="16"/>
          <w:attr w:name="Month" w:val="04"/>
          <w:attr w:name="ls" w:val="trans"/>
        </w:smartTagPr>
        <w:r w:rsidRPr="003429C7">
          <w:rPr>
            <w:color w:val="000000" w:themeColor="text1"/>
            <w:sz w:val="28"/>
            <w:szCs w:val="28"/>
          </w:rPr>
          <w:t>16.04.2003</w:t>
        </w:r>
      </w:smartTag>
      <w:r w:rsidRPr="003429C7">
        <w:rPr>
          <w:color w:val="000000" w:themeColor="text1"/>
          <w:sz w:val="28"/>
          <w:szCs w:val="28"/>
        </w:rPr>
        <w:t xml:space="preserve"> г. № 614-РП «О передаче в оперативное управление управам районов города Москвы нежилых помещений для организации работы с детьми и ветеранами"  на </w:t>
      </w:r>
      <w:r w:rsidRPr="003429C7">
        <w:rPr>
          <w:color w:val="000000" w:themeColor="text1"/>
          <w:sz w:val="28"/>
          <w:szCs w:val="28"/>
        </w:rPr>
        <w:lastRenderedPageBreak/>
        <w:t>территории района Савелки    6 помещений (корпус 301 б, корпус 302 а, кв. 1, корпус 514</w:t>
      </w:r>
      <w:proofErr w:type="gramStart"/>
      <w:r w:rsidRPr="003429C7">
        <w:rPr>
          <w:color w:val="000000" w:themeColor="text1"/>
          <w:sz w:val="28"/>
          <w:szCs w:val="28"/>
        </w:rPr>
        <w:t xml:space="preserve"> А</w:t>
      </w:r>
      <w:proofErr w:type="gramEnd"/>
      <w:r w:rsidRPr="003429C7">
        <w:rPr>
          <w:color w:val="000000" w:themeColor="text1"/>
          <w:sz w:val="28"/>
          <w:szCs w:val="28"/>
        </w:rPr>
        <w:t xml:space="preserve"> х/б, корпус 613, кв. 203, корпус 704, кв.37)  переданных для ведения работы с населением в микрорайонах.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По данным адресам  организуют свою работу Советы пенсионеров, ветеранов войны, труда, Вооруженных сил и правоох</w:t>
      </w:r>
      <w:r w:rsidR="00881A4A">
        <w:rPr>
          <w:color w:val="000000" w:themeColor="text1"/>
          <w:sz w:val="28"/>
          <w:szCs w:val="28"/>
        </w:rPr>
        <w:t xml:space="preserve">ранительных органов:  ПО-1(3а </w:t>
      </w:r>
      <w:proofErr w:type="spellStart"/>
      <w:r w:rsidR="00881A4A">
        <w:rPr>
          <w:color w:val="000000" w:themeColor="text1"/>
          <w:sz w:val="28"/>
          <w:szCs w:val="28"/>
        </w:rPr>
        <w:t>мкр</w:t>
      </w:r>
      <w:proofErr w:type="spellEnd"/>
      <w:r w:rsidR="00881A4A">
        <w:rPr>
          <w:color w:val="000000" w:themeColor="text1"/>
          <w:sz w:val="28"/>
          <w:szCs w:val="28"/>
        </w:rPr>
        <w:t xml:space="preserve">.), ПО-2 (3 б </w:t>
      </w:r>
      <w:proofErr w:type="spellStart"/>
      <w:r w:rsidR="00881A4A">
        <w:rPr>
          <w:color w:val="000000" w:themeColor="text1"/>
          <w:sz w:val="28"/>
          <w:szCs w:val="28"/>
        </w:rPr>
        <w:t>мкр</w:t>
      </w:r>
      <w:proofErr w:type="spellEnd"/>
      <w:r w:rsidR="00881A4A">
        <w:rPr>
          <w:color w:val="000000" w:themeColor="text1"/>
          <w:sz w:val="28"/>
          <w:szCs w:val="28"/>
        </w:rPr>
        <w:t xml:space="preserve">.), ПО-3 (5 </w:t>
      </w:r>
      <w:proofErr w:type="spellStart"/>
      <w:r w:rsidR="00881A4A">
        <w:rPr>
          <w:color w:val="000000" w:themeColor="text1"/>
          <w:sz w:val="28"/>
          <w:szCs w:val="28"/>
        </w:rPr>
        <w:t>мкр</w:t>
      </w:r>
      <w:proofErr w:type="spellEnd"/>
      <w:r w:rsidR="00881A4A">
        <w:rPr>
          <w:color w:val="000000" w:themeColor="text1"/>
          <w:sz w:val="28"/>
          <w:szCs w:val="28"/>
        </w:rPr>
        <w:t xml:space="preserve">.), ПО-4 (6 </w:t>
      </w:r>
      <w:proofErr w:type="spellStart"/>
      <w:r w:rsidR="00881A4A">
        <w:rPr>
          <w:color w:val="000000" w:themeColor="text1"/>
          <w:sz w:val="28"/>
          <w:szCs w:val="28"/>
        </w:rPr>
        <w:t>мкр</w:t>
      </w:r>
      <w:proofErr w:type="spellEnd"/>
      <w:r w:rsidR="00881A4A">
        <w:rPr>
          <w:color w:val="000000" w:themeColor="text1"/>
          <w:sz w:val="28"/>
          <w:szCs w:val="28"/>
        </w:rPr>
        <w:t xml:space="preserve">.),  ПО-5 (7 </w:t>
      </w:r>
      <w:proofErr w:type="spellStart"/>
      <w:r w:rsidR="00881A4A">
        <w:rPr>
          <w:color w:val="000000" w:themeColor="text1"/>
          <w:sz w:val="28"/>
          <w:szCs w:val="28"/>
        </w:rPr>
        <w:t>м</w:t>
      </w:r>
      <w:r w:rsidRPr="003429C7">
        <w:rPr>
          <w:color w:val="000000" w:themeColor="text1"/>
          <w:sz w:val="28"/>
          <w:szCs w:val="28"/>
        </w:rPr>
        <w:t>кр</w:t>
      </w:r>
      <w:proofErr w:type="spellEnd"/>
      <w:r w:rsidRPr="003429C7">
        <w:rPr>
          <w:color w:val="000000" w:themeColor="text1"/>
          <w:sz w:val="28"/>
          <w:szCs w:val="28"/>
        </w:rPr>
        <w:t>.),  Совет ветеранов района Савелки и Общества инвалидов 3, 5, 6-7 микрорайонов.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Помещения общественных организаций  укомплектованы мебелью, телефонизированы, отремонтированы, оргтехникой (компьютер, принтер,  копировальный аппарат).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каждом Совете ветеранов имеется телевизор, холодильник.  Каждый год управой района для обеспечения деятельности вышеуказанных  общественных организаций   приобретается новая   мебель.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2014 г.  управой района Савелки приобретена новая  мебель    (шкафы, столы, тумбочки)  для Советов ветеранов ПО-1, ПО-2, ПО-4 и районного Совета.  В Совете ветеранов  района Савелки и Обществе инвалидов (корпус 301 б)  вып</w:t>
      </w:r>
      <w:r w:rsidR="00881A4A">
        <w:rPr>
          <w:color w:val="000000" w:themeColor="text1"/>
          <w:sz w:val="28"/>
          <w:szCs w:val="28"/>
        </w:rPr>
        <w:t>олнен  косметический ремонт.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Выполнен косметический  ремонт в помещениях Советов ветеранов и Общества инвалидов в корп. 301б и  613.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 рамках реализации социально значимых программ негосударственных некоммерческих организаций Зеленоградского административного округа г. Москвы  в 2014 г.  управой района осуществлено финансирование  Советов ветеранов  района Савелки  на общую сумму  </w:t>
      </w:r>
      <w:r w:rsidRPr="003429C7">
        <w:rPr>
          <w:b/>
          <w:color w:val="000000" w:themeColor="text1"/>
          <w:sz w:val="28"/>
          <w:szCs w:val="28"/>
        </w:rPr>
        <w:t>70 000   рублей</w:t>
      </w:r>
      <w:r w:rsidRPr="003429C7">
        <w:rPr>
          <w:color w:val="000000" w:themeColor="text1"/>
          <w:sz w:val="28"/>
          <w:szCs w:val="28"/>
        </w:rPr>
        <w:t xml:space="preserve"> (в 2013 г. – 60 000 рублей)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Все выделенные средства израсходованы  на приобретение лазерного принтера, картриджей, канцелярских товаров,   товаров для  хозяйственных нужд,  подписку на периодическую печать на 1 и 2 полугодие.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29C7">
        <w:rPr>
          <w:color w:val="000000" w:themeColor="text1"/>
          <w:sz w:val="28"/>
          <w:szCs w:val="28"/>
        </w:rPr>
        <w:t>В первичной ветеранской организации района</w:t>
      </w:r>
      <w:r w:rsidR="00881A4A">
        <w:rPr>
          <w:color w:val="000000" w:themeColor="text1"/>
          <w:sz w:val="28"/>
          <w:szCs w:val="28"/>
        </w:rPr>
        <w:t xml:space="preserve"> Савелки (Совет ветеранов 3Б </w:t>
      </w:r>
      <w:proofErr w:type="spellStart"/>
      <w:r w:rsidR="00881A4A">
        <w:rPr>
          <w:color w:val="000000" w:themeColor="text1"/>
          <w:sz w:val="28"/>
          <w:szCs w:val="28"/>
        </w:rPr>
        <w:t>мкр</w:t>
      </w:r>
      <w:proofErr w:type="spellEnd"/>
      <w:r w:rsidR="00881A4A">
        <w:rPr>
          <w:color w:val="000000" w:themeColor="text1"/>
          <w:sz w:val="28"/>
          <w:szCs w:val="28"/>
        </w:rPr>
        <w:t>., корп. 301Б</w:t>
      </w:r>
      <w:r w:rsidRPr="003429C7">
        <w:rPr>
          <w:color w:val="000000" w:themeColor="text1"/>
          <w:sz w:val="28"/>
          <w:szCs w:val="28"/>
        </w:rPr>
        <w:t xml:space="preserve">  создана и работает  военно-историческая экспозиция.</w:t>
      </w:r>
      <w:proofErr w:type="gramEnd"/>
      <w:r w:rsidRPr="003429C7">
        <w:rPr>
          <w:color w:val="000000" w:themeColor="text1"/>
          <w:sz w:val="28"/>
          <w:szCs w:val="28"/>
        </w:rPr>
        <w:t xml:space="preserve">  Экспонаты   предоставляет   поисковый отряд,  проводящий свои раскопки по данным изучения архивных документов. В военно-исторической экспозиции </w:t>
      </w:r>
      <w:r w:rsidRPr="003429C7">
        <w:rPr>
          <w:color w:val="000000" w:themeColor="text1"/>
          <w:sz w:val="28"/>
          <w:szCs w:val="28"/>
        </w:rPr>
        <w:lastRenderedPageBreak/>
        <w:t>представлены экспонаты времен Великой Отечественной войны 1941-1945 гг. За активную работу в 2014 году поисковый отряд был отмечен  памятным подарком и дипломом на фестивале «Рубеж». Советом ветеранов 3</w:t>
      </w:r>
      <w:proofErr w:type="gramStart"/>
      <w:r w:rsidRPr="003429C7">
        <w:rPr>
          <w:color w:val="000000" w:themeColor="text1"/>
          <w:sz w:val="28"/>
          <w:szCs w:val="28"/>
        </w:rPr>
        <w:t xml:space="preserve"> Б</w:t>
      </w:r>
      <w:proofErr w:type="gramEnd"/>
      <w:r w:rsidRPr="003429C7">
        <w:rPr>
          <w:color w:val="000000" w:themeColor="text1"/>
          <w:sz w:val="28"/>
          <w:szCs w:val="28"/>
        </w:rPr>
        <w:t xml:space="preserve"> микрорайона совместно с членами поискового отряда подготовлен план работы с учащимися школ района Савелки.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Планы гражданской и военно-патриотической работы ветеранских организаций со школьниками согласованы с заместителями директоров  учреждений образования района. В рамках совместной работы проводятся лекции и уроки мужества  во всех школах,   учащиеся с удовольствием  посещают мероприятия, проводимые на базе существующей военно-исторической экспозиции.  Здесь лекторами выступают   членами поискового отряда, а также ветераны  и участники ВОВ. В настоящее время участники поисковый отряд совместно с Советом ветеранов работают над   созданием новой и</w:t>
      </w:r>
      <w:r w:rsidR="00881A4A">
        <w:rPr>
          <w:color w:val="000000" w:themeColor="text1"/>
          <w:sz w:val="28"/>
          <w:szCs w:val="28"/>
        </w:rPr>
        <w:t>сторической экспозиции.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 итогам смотра-конкурса   ветеранских организаций,  посвященного 70-летию Победы в  Великой Отечественной войне 1941-1945 гг.  грамотами главы управы района Савелки и  памятными подарками отмечены первичные организации: </w:t>
      </w:r>
    </w:p>
    <w:p w:rsidR="00AC699A" w:rsidRPr="003429C7" w:rsidRDefault="00FC344D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="00AC699A" w:rsidRPr="003429C7">
        <w:rPr>
          <w:color w:val="000000" w:themeColor="text1"/>
          <w:sz w:val="28"/>
          <w:szCs w:val="28"/>
        </w:rPr>
        <w:t>1 место- Совет ветеранов 3</w:t>
      </w:r>
      <w:proofErr w:type="gramStart"/>
      <w:r w:rsidR="00AC699A" w:rsidRPr="003429C7">
        <w:rPr>
          <w:color w:val="000000" w:themeColor="text1"/>
          <w:sz w:val="28"/>
          <w:szCs w:val="28"/>
        </w:rPr>
        <w:t xml:space="preserve"> Б</w:t>
      </w:r>
      <w:proofErr w:type="gramEnd"/>
      <w:r w:rsidR="00AC699A" w:rsidRPr="003429C7">
        <w:rPr>
          <w:color w:val="000000" w:themeColor="text1"/>
          <w:sz w:val="28"/>
          <w:szCs w:val="28"/>
        </w:rPr>
        <w:t xml:space="preserve"> </w:t>
      </w:r>
      <w:proofErr w:type="spellStart"/>
      <w:r w:rsidR="00AC699A" w:rsidRPr="003429C7">
        <w:rPr>
          <w:color w:val="000000" w:themeColor="text1"/>
          <w:sz w:val="28"/>
          <w:szCs w:val="28"/>
        </w:rPr>
        <w:t>микр</w:t>
      </w:r>
      <w:proofErr w:type="spellEnd"/>
      <w:r w:rsidR="00AC699A" w:rsidRPr="003429C7">
        <w:rPr>
          <w:color w:val="000000" w:themeColor="text1"/>
          <w:sz w:val="28"/>
          <w:szCs w:val="28"/>
        </w:rPr>
        <w:t>. (председатель Гуляева М.Е.)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- 2 место – Совет ветеранов 3</w:t>
      </w:r>
      <w:proofErr w:type="gramStart"/>
      <w:r w:rsidRPr="003429C7">
        <w:rPr>
          <w:color w:val="000000" w:themeColor="text1"/>
          <w:sz w:val="28"/>
          <w:szCs w:val="28"/>
        </w:rPr>
        <w:t xml:space="preserve"> А</w:t>
      </w:r>
      <w:proofErr w:type="gramEnd"/>
      <w:r w:rsidRPr="003429C7">
        <w:rPr>
          <w:color w:val="000000" w:themeColor="text1"/>
          <w:sz w:val="28"/>
          <w:szCs w:val="28"/>
        </w:rPr>
        <w:t xml:space="preserve"> </w:t>
      </w:r>
      <w:proofErr w:type="spellStart"/>
      <w:r w:rsidRPr="003429C7">
        <w:rPr>
          <w:color w:val="000000" w:themeColor="text1"/>
          <w:sz w:val="28"/>
          <w:szCs w:val="28"/>
        </w:rPr>
        <w:t>микр</w:t>
      </w:r>
      <w:proofErr w:type="spellEnd"/>
      <w:r w:rsidRPr="003429C7">
        <w:rPr>
          <w:color w:val="000000" w:themeColor="text1"/>
          <w:sz w:val="28"/>
          <w:szCs w:val="28"/>
        </w:rPr>
        <w:t>. (председатель Якимова Л.Т.)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- 3 место  – Совет ветеранов 6 </w:t>
      </w:r>
      <w:proofErr w:type="spellStart"/>
      <w:r w:rsidRPr="003429C7">
        <w:rPr>
          <w:color w:val="000000" w:themeColor="text1"/>
          <w:sz w:val="28"/>
          <w:szCs w:val="28"/>
        </w:rPr>
        <w:t>микр</w:t>
      </w:r>
      <w:proofErr w:type="spellEnd"/>
      <w:r w:rsidRPr="003429C7">
        <w:rPr>
          <w:color w:val="000000" w:themeColor="text1"/>
          <w:sz w:val="28"/>
          <w:szCs w:val="28"/>
        </w:rPr>
        <w:t>. (председатель Хохлова Н.Ю.)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  Совместно с Советами ветеранов районов, в дни воинской славы, администрация района Савелки участвует в торжественных  возложениях цветов и корзин цветов  к памятно-мемориальным местам района и города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канун  празднования   Дня Победы   состоялось торжественное  возложение цветов к памятным плитам, открытым в честь героев Советского Союза  на фасаде корпусов 306, 333, 504, 618.  Все Советы ветеранов приняли самое активное участие совместно  с учащимися школ района.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Традиционно, в канун празднования годовщины разгрома немецко-фашистских войск  под Москвой (</w:t>
      </w:r>
      <w:r w:rsidRPr="003429C7">
        <w:rPr>
          <w:b/>
          <w:color w:val="000000" w:themeColor="text1"/>
          <w:sz w:val="28"/>
          <w:szCs w:val="28"/>
        </w:rPr>
        <w:t xml:space="preserve">2 декабря 2014 года) </w:t>
      </w:r>
      <w:r w:rsidRPr="003429C7">
        <w:rPr>
          <w:color w:val="000000" w:themeColor="text1"/>
          <w:sz w:val="28"/>
          <w:szCs w:val="28"/>
        </w:rPr>
        <w:t xml:space="preserve"> в ГБУК города Москвы «Центр культуры и досуга «Зеленоград» управой   района в  </w:t>
      </w:r>
      <w:proofErr w:type="gramStart"/>
      <w:r w:rsidRPr="003429C7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3429C7">
        <w:rPr>
          <w:color w:val="000000" w:themeColor="text1"/>
          <w:sz w:val="28"/>
          <w:szCs w:val="28"/>
        </w:rPr>
        <w:t xml:space="preserve">Х-й  раз проведен </w:t>
      </w:r>
      <w:r w:rsidRPr="003429C7">
        <w:rPr>
          <w:color w:val="000000" w:themeColor="text1"/>
          <w:sz w:val="28"/>
          <w:szCs w:val="28"/>
        </w:rPr>
        <w:lastRenderedPageBreak/>
        <w:t>Фестиваль военно-патриотических объединений «Рубеж».   На фестивале подведены  итоги работы по  патриотическому и гражданскому  воспитанию молодежи в районе Савелки за 2014 г.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Помимо общественных  ветеранских организаций, управа района поддерживает    социально-значимых программы (проекты, мероприятия),  направленные на реализацию полномочий управы   по трудоустройству подростков и молодежи, организации досуговой и спортивной работы с населением, организация   отдыха детей и подростков в дни школьных каникул,  работе с инвалидами.  </w:t>
      </w:r>
    </w:p>
    <w:p w:rsidR="00FC344D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2014 году управой района   были поддержаны  проекты следующих некоммерческих организаций:</w:t>
      </w:r>
    </w:p>
    <w:p w:rsidR="00AC699A" w:rsidRPr="003429C7" w:rsidRDefault="00AC699A" w:rsidP="002676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Региональная общественная организация инвалидов «Алые паруса»</w:t>
      </w:r>
      <w:r w:rsidR="002676AF">
        <w:rPr>
          <w:b/>
          <w:color w:val="000000" w:themeColor="text1"/>
          <w:sz w:val="28"/>
          <w:szCs w:val="28"/>
        </w:rPr>
        <w:t xml:space="preserve"> </w:t>
      </w:r>
      <w:r w:rsidRPr="003429C7">
        <w:rPr>
          <w:i/>
          <w:color w:val="000000" w:themeColor="text1"/>
          <w:sz w:val="28"/>
          <w:szCs w:val="28"/>
        </w:rPr>
        <w:t>программа:</w:t>
      </w:r>
      <w:r w:rsidRPr="003429C7">
        <w:rPr>
          <w:color w:val="000000" w:themeColor="text1"/>
          <w:sz w:val="28"/>
          <w:szCs w:val="28"/>
        </w:rPr>
        <w:t xml:space="preserve"> «Социальная интеграция семей с детьми-инвалидами, семей находящимися в трудной жизненной ситуации». Организация и  проведение лагеря  в поселке «Дивеево» Нижегородской области  для семей, имеющих детей инвалидов.</w:t>
      </w:r>
    </w:p>
    <w:p w:rsidR="00AC699A" w:rsidRPr="003429C7" w:rsidRDefault="00AC699A" w:rsidP="002676AF">
      <w:pPr>
        <w:ind w:firstLine="709"/>
        <w:jc w:val="both"/>
        <w:rPr>
          <w:color w:val="000000" w:themeColor="text1"/>
          <w:sz w:val="28"/>
          <w:szCs w:val="28"/>
        </w:rPr>
      </w:pPr>
    </w:p>
    <w:p w:rsidR="00AC699A" w:rsidRPr="003429C7" w:rsidRDefault="00AC699A" w:rsidP="002676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</w:t>
      </w:r>
      <w:r w:rsidRPr="003429C7">
        <w:rPr>
          <w:b/>
          <w:color w:val="000000" w:themeColor="text1"/>
          <w:sz w:val="28"/>
          <w:szCs w:val="28"/>
        </w:rPr>
        <w:t xml:space="preserve">«Федерация авиамодельного спорта России» </w:t>
      </w:r>
      <w:r w:rsidRPr="003429C7">
        <w:rPr>
          <w:i/>
          <w:color w:val="000000" w:themeColor="text1"/>
          <w:sz w:val="28"/>
          <w:szCs w:val="28"/>
        </w:rPr>
        <w:t xml:space="preserve"> программа:</w:t>
      </w:r>
      <w:r w:rsidRPr="003429C7">
        <w:rPr>
          <w:color w:val="000000" w:themeColor="text1"/>
          <w:sz w:val="28"/>
          <w:szCs w:val="28"/>
        </w:rPr>
        <w:t xml:space="preserve"> «Досуг. Творчество. Моделизм»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Участие в первенстве г. Зеленограда по авиамодельному спорту на стадионе МИЭТ, в мероприятиях в рамках празднования Дня города  в парке им.  40-летия Победы. Организация выставки и показательные выступления авиамоделистов на  фестивале военно-патриотических объединений «Рубеж» 02.12.2014 г. в ЦКД «Зеленоград»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 Автономная некоммерческая организация  «Центр общественного просветительства «Бирюзовый дом»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Бирюзовое кольцо Русского Севера»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Организация и проведение   круглого стола «Духовное наследие Сергия Радонежского и программа «Бирюзовое кольцо Русского Севера»  в ЦБС № 273,   приуроченного к  празднованию 700-летия со дня рождения преподобного </w:t>
      </w:r>
      <w:r w:rsidRPr="003429C7">
        <w:rPr>
          <w:b/>
          <w:bCs/>
          <w:color w:val="000000" w:themeColor="text1"/>
          <w:sz w:val="28"/>
          <w:szCs w:val="28"/>
        </w:rPr>
        <w:t>Сергия</w:t>
      </w:r>
      <w:r w:rsidRPr="003429C7">
        <w:rPr>
          <w:color w:val="000000" w:themeColor="text1"/>
          <w:sz w:val="28"/>
          <w:szCs w:val="28"/>
        </w:rPr>
        <w:t xml:space="preserve"> </w:t>
      </w:r>
      <w:r w:rsidRPr="003429C7">
        <w:rPr>
          <w:b/>
          <w:bCs/>
          <w:color w:val="000000" w:themeColor="text1"/>
          <w:sz w:val="28"/>
          <w:szCs w:val="28"/>
        </w:rPr>
        <w:t xml:space="preserve">Радонежского с </w:t>
      </w:r>
      <w:r w:rsidRPr="003429C7">
        <w:rPr>
          <w:bCs/>
          <w:color w:val="000000" w:themeColor="text1"/>
          <w:sz w:val="28"/>
          <w:szCs w:val="28"/>
        </w:rPr>
        <w:t xml:space="preserve">участием представителей   общественных организаций, учащихся школ района, литературных и музыкальных коллективов. </w:t>
      </w:r>
      <w:r w:rsidRPr="003429C7">
        <w:rPr>
          <w:color w:val="000000" w:themeColor="text1"/>
          <w:sz w:val="28"/>
          <w:szCs w:val="28"/>
        </w:rPr>
        <w:t xml:space="preserve"> </w:t>
      </w:r>
      <w:proofErr w:type="gramStart"/>
      <w:r w:rsidRPr="003429C7">
        <w:rPr>
          <w:color w:val="000000" w:themeColor="text1"/>
          <w:sz w:val="28"/>
          <w:szCs w:val="28"/>
        </w:rPr>
        <w:t xml:space="preserve">Организация </w:t>
      </w:r>
      <w:r w:rsidRPr="003429C7">
        <w:rPr>
          <w:color w:val="000000" w:themeColor="text1"/>
          <w:sz w:val="28"/>
          <w:szCs w:val="28"/>
        </w:rPr>
        <w:lastRenderedPageBreak/>
        <w:t xml:space="preserve">и проведение литературно-музыкального вечера «Выхожу один я на дорогу» в   ЦБС № 273 и экскурсии в  усадьбу Середниково, посвященных 200-летию со дня рождения русского поэта М.Ю. Лермонтова для жителей района Савелки   </w:t>
      </w:r>
      <w:proofErr w:type="gramEnd"/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Фонд развития творчества и трудовых навыков молодежи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Трудовые швейные бригады молодежи».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Организация работы трудовых бригад (в период летних каникул)  из числа подростков, проживающих на территории района, с целью привлечения их к решению социальных задач района  Савелки.  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Автономная некоммерческая организация  «Центр разработки и осуществления социокультурных проектов «»ГРАД»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«Нить Ариадны»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29C7">
        <w:rPr>
          <w:color w:val="000000" w:themeColor="text1"/>
          <w:sz w:val="28"/>
          <w:szCs w:val="28"/>
        </w:rPr>
        <w:t>Проведение в рамках Года культуры России на территории района   следующих мероприятий:   вечера авторской песни -   «Вечер тихой песнею над рекой плывет» 13.09.2014 г. в  парке им. 40-летия Победы,  совместно с учащимися  ГБОУ СОШ № 609 организация школьного  вечера и экскурсии в усадьбу «Середниково», посвященных 200-летию со дня рождения М.Ю. Лермонтова,  фестиваля военно-патриотических объединений «Рубеж»  в    ГБУК  г. Москвы ЦКД «Зеленоград».</w:t>
      </w:r>
      <w:proofErr w:type="gramEnd"/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Молодежная региональная общественная организация «Средневековый город»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«Молодежь в поисках  культурных истоков»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Организация и проведение дворовых праздников на территории района.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Работа группы «Бюро добрых слуг»  - помощь одиноким людям </w:t>
      </w:r>
      <w:r w:rsidR="00FC344D" w:rsidRPr="003429C7">
        <w:rPr>
          <w:color w:val="000000" w:themeColor="text1"/>
          <w:sz w:val="28"/>
          <w:szCs w:val="28"/>
        </w:rPr>
        <w:t>с</w:t>
      </w:r>
      <w:r w:rsidRPr="003429C7">
        <w:rPr>
          <w:color w:val="000000" w:themeColor="text1"/>
          <w:sz w:val="28"/>
          <w:szCs w:val="28"/>
        </w:rPr>
        <w:t>таршего поколения. Работа группы «Вспомним всех поименно», посвященная 70-летию Победы в Великой Отечественной войне  1941-1945 гг.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Автономная некоммерческая организация «Центр военно-патриотического воспитания молодежи «КАСКАД»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«Гражданско-патриотическое воспитание детей и молодежи, просветительская деятельность среди населения округа»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Поддержка  работы поисковых отрядов, в рамках проведения мероприятий, посвященных   70-ой годовщине Победы в Великой Отечественной войне 1941-1945 гг.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Общество инвалидов (район Савелки)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 «Оказание помощи в реабилитации и  социальной интеграции инвалидов ЗелАО  г. Москвы в 2014 году»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Общество слепых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«Комфорт и качество жизни для инвалидов по зрению» Поддержка уставной деятельности, приобретение средств реабилитации, проведение мероприятий, посвященных Дню белой трости, Дню инвалида.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 xml:space="preserve">Региональная общественная организация инвалидов «Человек на коляске» </w:t>
      </w:r>
      <w:r w:rsidRPr="003429C7">
        <w:rPr>
          <w:i/>
          <w:color w:val="000000" w:themeColor="text1"/>
          <w:sz w:val="28"/>
          <w:szCs w:val="28"/>
        </w:rPr>
        <w:t>программа</w:t>
      </w:r>
      <w:r w:rsidRPr="003429C7">
        <w:rPr>
          <w:color w:val="000000" w:themeColor="text1"/>
          <w:sz w:val="28"/>
          <w:szCs w:val="28"/>
        </w:rPr>
        <w:t>: «Активная коляска-2014 г.»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Поддержка уставной деятельности, проведение шахматно-шашечных турниров на территории района Савелки,   мероприятия для инвалидов, посвященного дню рождения организации «Человек на коляске»  и Дню инвалидов. </w:t>
      </w:r>
    </w:p>
    <w:p w:rsidR="00AC699A" w:rsidRPr="003429C7" w:rsidRDefault="00AC699A" w:rsidP="002676AF">
      <w:pPr>
        <w:ind w:firstLine="709"/>
        <w:jc w:val="both"/>
        <w:rPr>
          <w:color w:val="000000" w:themeColor="text1"/>
          <w:sz w:val="28"/>
          <w:szCs w:val="28"/>
        </w:rPr>
      </w:pPr>
    </w:p>
    <w:p w:rsidR="00AC699A" w:rsidRDefault="00AC699A" w:rsidP="002676AF">
      <w:pPr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Призывная кампания 2014 г.</w:t>
      </w:r>
    </w:p>
    <w:p w:rsidR="00881A4A" w:rsidRPr="003429C7" w:rsidRDefault="00881A4A" w:rsidP="002676AF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Основной задачей,  в рамках переданных управе района полномочий  по организации призыва на территории района является оповещени</w:t>
      </w:r>
      <w:r w:rsidR="002676AF">
        <w:rPr>
          <w:color w:val="000000" w:themeColor="text1"/>
          <w:sz w:val="28"/>
          <w:szCs w:val="28"/>
        </w:rPr>
        <w:t>е граждан призывного возраста.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Оповещение  проводилось с привлечением  сотрудников ОПОП и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дружинников штаба Народной  дружины по районам  </w:t>
      </w:r>
      <w:proofErr w:type="gramStart"/>
      <w:r w:rsidRPr="003429C7">
        <w:rPr>
          <w:color w:val="000000" w:themeColor="text1"/>
          <w:sz w:val="28"/>
          <w:szCs w:val="28"/>
        </w:rPr>
        <w:t>Матушкино</w:t>
      </w:r>
      <w:proofErr w:type="gramEnd"/>
      <w:r w:rsidRPr="003429C7">
        <w:rPr>
          <w:color w:val="000000" w:themeColor="text1"/>
          <w:sz w:val="28"/>
          <w:szCs w:val="28"/>
        </w:rPr>
        <w:t xml:space="preserve"> и Савелки,  через администрацию студенческого городка МИЭТ, а также лично сотрудниками   службы по социальным вопросам управы района.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управе района в период призывной кампании проводятся заседания рабочей группы  по решению вопросов призыва на военную службу граждан призывного возраста.</w:t>
      </w:r>
    </w:p>
    <w:p w:rsidR="00AC699A" w:rsidRPr="003429C7" w:rsidRDefault="00AC699A" w:rsidP="00FA1B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16.04.2014 г.  и 19.11.2014 г.</w:t>
      </w:r>
      <w:r w:rsidRPr="003429C7">
        <w:rPr>
          <w:color w:val="000000" w:themeColor="text1"/>
          <w:sz w:val="28"/>
          <w:szCs w:val="28"/>
        </w:rPr>
        <w:t xml:space="preserve"> проведены     встречи главы управы с населением   по теме: «О призыве на военную службу граждан, не пребывающих в запасе в районе Савелки». На встречах присутствовали представители отдела </w:t>
      </w:r>
      <w:r w:rsidRPr="003429C7">
        <w:rPr>
          <w:color w:val="000000" w:themeColor="text1"/>
          <w:sz w:val="28"/>
          <w:szCs w:val="28"/>
        </w:rPr>
        <w:lastRenderedPageBreak/>
        <w:t xml:space="preserve">(объединенного) военного комиссариата г. Москвы по ЗелАО,   жители района,   студенты колледжей № 49, 50,  Медицинского колледжа №8. </w:t>
      </w:r>
    </w:p>
    <w:p w:rsidR="00AC699A" w:rsidRPr="003429C7" w:rsidRDefault="00AC699A" w:rsidP="00FA1BC4">
      <w:pPr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i/>
          <w:color w:val="000000" w:themeColor="text1"/>
          <w:sz w:val="28"/>
          <w:szCs w:val="28"/>
        </w:rPr>
        <w:t>Обязательное задание на весенний  призыв 2014 г.</w:t>
      </w:r>
      <w:r w:rsidRPr="003429C7">
        <w:rPr>
          <w:color w:val="000000" w:themeColor="text1"/>
          <w:sz w:val="28"/>
          <w:szCs w:val="28"/>
        </w:rPr>
        <w:t xml:space="preserve">  граждан на военную службу по району Савелки  составляло  </w:t>
      </w:r>
      <w:r w:rsidRPr="003429C7">
        <w:rPr>
          <w:i/>
          <w:color w:val="000000" w:themeColor="text1"/>
          <w:sz w:val="28"/>
          <w:szCs w:val="28"/>
        </w:rPr>
        <w:t xml:space="preserve">22  человека, </w:t>
      </w:r>
      <w:r w:rsidRPr="003429C7">
        <w:rPr>
          <w:color w:val="000000" w:themeColor="text1"/>
          <w:sz w:val="28"/>
          <w:szCs w:val="28"/>
        </w:rPr>
        <w:t xml:space="preserve"> призвано на военную службу </w:t>
      </w:r>
      <w:r w:rsidRPr="003429C7">
        <w:rPr>
          <w:i/>
          <w:color w:val="000000" w:themeColor="text1"/>
          <w:sz w:val="28"/>
          <w:szCs w:val="28"/>
        </w:rPr>
        <w:t>22  человека,</w:t>
      </w:r>
      <w:r w:rsidRPr="003429C7">
        <w:rPr>
          <w:color w:val="000000" w:themeColor="text1"/>
          <w:sz w:val="28"/>
          <w:szCs w:val="28"/>
        </w:rPr>
        <w:t xml:space="preserve"> что составило 100 %  от установленного задания на призыв.  Результаты оповещения направлялись  в военный комиссариат. Подлежали вызову на призывную комиссию  320 человек, прошли призывную комиссию   312 человек. 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i/>
          <w:color w:val="000000" w:themeColor="text1"/>
          <w:sz w:val="28"/>
          <w:szCs w:val="28"/>
        </w:rPr>
        <w:t>Обязательное задание на осенний   призыв 2014 г.</w:t>
      </w:r>
      <w:r w:rsidRPr="003429C7">
        <w:rPr>
          <w:color w:val="000000" w:themeColor="text1"/>
          <w:sz w:val="28"/>
          <w:szCs w:val="28"/>
        </w:rPr>
        <w:t xml:space="preserve">  граждан на военную службу по району Савелки  составляло   </w:t>
      </w:r>
      <w:r w:rsidRPr="003429C7">
        <w:rPr>
          <w:i/>
          <w:color w:val="000000" w:themeColor="text1"/>
          <w:sz w:val="28"/>
          <w:szCs w:val="28"/>
        </w:rPr>
        <w:t>23  человека</w:t>
      </w:r>
      <w:r w:rsidRPr="003429C7">
        <w:rPr>
          <w:color w:val="000000" w:themeColor="text1"/>
          <w:sz w:val="28"/>
          <w:szCs w:val="28"/>
        </w:rPr>
        <w:t>. Пр</w:t>
      </w:r>
      <w:r w:rsidR="00571C28">
        <w:rPr>
          <w:color w:val="000000" w:themeColor="text1"/>
          <w:sz w:val="28"/>
          <w:szCs w:val="28"/>
        </w:rPr>
        <w:t>изыв выполнен в полном объеме.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Подлежали вызову на призывную комиссию - 129 чел.,  прошли призывную комиссию 134 чел.  (101 %).</w:t>
      </w:r>
    </w:p>
    <w:p w:rsidR="00AC699A" w:rsidRPr="003429C7" w:rsidRDefault="00AC699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Задание на призыв  в 2014г. выполнено полностью.</w:t>
      </w:r>
    </w:p>
    <w:p w:rsidR="00DF52BF" w:rsidRPr="003429C7" w:rsidRDefault="00DF52BF" w:rsidP="00697E45">
      <w:pPr>
        <w:ind w:firstLine="709"/>
        <w:jc w:val="both"/>
        <w:rPr>
          <w:color w:val="000000" w:themeColor="text1"/>
          <w:sz w:val="28"/>
          <w:szCs w:val="28"/>
        </w:rPr>
      </w:pPr>
    </w:p>
    <w:p w:rsidR="00AA1EAA" w:rsidRPr="003429C7" w:rsidRDefault="00AA1EAA" w:rsidP="00697E45">
      <w:pPr>
        <w:ind w:firstLine="709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AC699A" w:rsidRPr="003429C7" w:rsidRDefault="00AC699A" w:rsidP="00FB5BED">
      <w:pPr>
        <w:ind w:firstLine="709"/>
        <w:jc w:val="center"/>
        <w:rPr>
          <w:color w:val="000000" w:themeColor="text1"/>
          <w:sz w:val="28"/>
          <w:szCs w:val="28"/>
        </w:rPr>
      </w:pPr>
      <w:r w:rsidRPr="003429C7">
        <w:rPr>
          <w:b/>
          <w:bCs/>
          <w:color w:val="000000" w:themeColor="text1"/>
          <w:sz w:val="28"/>
          <w:szCs w:val="28"/>
        </w:rPr>
        <w:t>Организация досуговой, физкультурно-оздоровительной</w:t>
      </w:r>
      <w:r w:rsidR="00697E45">
        <w:rPr>
          <w:b/>
          <w:bCs/>
          <w:color w:val="000000" w:themeColor="text1"/>
          <w:sz w:val="28"/>
          <w:szCs w:val="28"/>
        </w:rPr>
        <w:t xml:space="preserve"> </w:t>
      </w:r>
      <w:r w:rsidRPr="003429C7">
        <w:rPr>
          <w:b/>
          <w:bCs/>
          <w:color w:val="000000" w:themeColor="text1"/>
          <w:sz w:val="28"/>
          <w:szCs w:val="28"/>
        </w:rPr>
        <w:t>и спортивной работы с населением по месту жительства в 201</w:t>
      </w:r>
      <w:r w:rsidR="00A04C9B" w:rsidRPr="003429C7">
        <w:rPr>
          <w:b/>
          <w:bCs/>
          <w:color w:val="000000" w:themeColor="text1"/>
          <w:sz w:val="28"/>
          <w:szCs w:val="28"/>
        </w:rPr>
        <w:t>4</w:t>
      </w:r>
      <w:r w:rsidRPr="003429C7">
        <w:rPr>
          <w:b/>
          <w:bCs/>
          <w:color w:val="000000" w:themeColor="text1"/>
          <w:sz w:val="28"/>
          <w:szCs w:val="28"/>
        </w:rPr>
        <w:t xml:space="preserve"> году.</w:t>
      </w:r>
    </w:p>
    <w:p w:rsidR="00AC699A" w:rsidRPr="003429C7" w:rsidRDefault="00AC699A" w:rsidP="00697E45">
      <w:pPr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</w:p>
    <w:p w:rsidR="000F7E85" w:rsidRPr="003429C7" w:rsidRDefault="000F7E85" w:rsidP="00697E45">
      <w:pPr>
        <w:jc w:val="both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Анализ организации развития спорта и досуга жителей управы Савелки.</w:t>
      </w:r>
    </w:p>
    <w:p w:rsidR="000F7E85" w:rsidRPr="003429C7" w:rsidRDefault="000F7E85" w:rsidP="00697E4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Работы по организации досуга  жителей района Савелки проводилась в соответствии с Государственной целевой программой "Культура Москвы (2012 -2016 гг.)", Государственной целевой программой "Спорт Москвы» на 2012 -2018 гг., Государственной программой «Патриотическое воспитание граждан Российской Федерации на 2011–2015 годы»  с учетом провозглашенного Президентом 2014 года – Года культуры.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2014 году в части организации культурно - досуговой, социально-воспитательной</w:t>
      </w:r>
      <w:r w:rsidRPr="003429C7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3429C7">
        <w:rPr>
          <w:color w:val="000000" w:themeColor="text1"/>
          <w:sz w:val="28"/>
          <w:szCs w:val="28"/>
        </w:rPr>
        <w:t>физкуль</w:t>
      </w:r>
      <w:r w:rsidRPr="003429C7">
        <w:rPr>
          <w:color w:val="000000" w:themeColor="text1"/>
          <w:sz w:val="28"/>
          <w:szCs w:val="28"/>
        </w:rPr>
        <w:softHyphen/>
        <w:t xml:space="preserve">турно-оздоровительной и </w:t>
      </w:r>
      <w:r w:rsidRPr="003429C7">
        <w:rPr>
          <w:color w:val="000000" w:themeColor="text1"/>
          <w:spacing w:val="2"/>
          <w:sz w:val="28"/>
          <w:szCs w:val="28"/>
        </w:rPr>
        <w:t>спортивной работы с насе</w:t>
      </w:r>
      <w:r w:rsidRPr="003429C7">
        <w:rPr>
          <w:color w:val="000000" w:themeColor="text1"/>
          <w:spacing w:val="2"/>
          <w:sz w:val="28"/>
          <w:szCs w:val="28"/>
        </w:rPr>
        <w:softHyphen/>
      </w:r>
      <w:r w:rsidRPr="003429C7">
        <w:rPr>
          <w:color w:val="000000" w:themeColor="text1"/>
          <w:sz w:val="28"/>
          <w:szCs w:val="28"/>
        </w:rPr>
        <w:t>лением работы с населением по месту жительства были поставлены задачи:</w:t>
      </w:r>
      <w:r w:rsidRPr="003429C7">
        <w:rPr>
          <w:color w:val="000000" w:themeColor="text1"/>
          <w:sz w:val="28"/>
          <w:szCs w:val="28"/>
        </w:rPr>
        <w:tab/>
      </w:r>
    </w:p>
    <w:p w:rsidR="000F7E85" w:rsidRPr="003429C7" w:rsidRDefault="000F7E85" w:rsidP="00FA1BC4">
      <w:pPr>
        <w:numPr>
          <w:ilvl w:val="0"/>
          <w:numId w:val="11"/>
        </w:numPr>
        <w:tabs>
          <w:tab w:val="left" w:pos="-5812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Массовое привлечение жителей к участию в социально значимых и праздничных мероприятиях района.</w:t>
      </w:r>
    </w:p>
    <w:p w:rsidR="000F7E85" w:rsidRPr="003429C7" w:rsidRDefault="000F7E85" w:rsidP="00FA1BC4">
      <w:pPr>
        <w:numPr>
          <w:ilvl w:val="0"/>
          <w:numId w:val="11"/>
        </w:numPr>
        <w:tabs>
          <w:tab w:val="left" w:pos="-5812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Расширение возможности участия разных возрастных и социальных категорий населения.</w:t>
      </w:r>
    </w:p>
    <w:p w:rsidR="000F7E85" w:rsidRPr="003429C7" w:rsidRDefault="000F7E85" w:rsidP="00FA1BC4">
      <w:pPr>
        <w:numPr>
          <w:ilvl w:val="0"/>
          <w:numId w:val="11"/>
        </w:numPr>
        <w:tabs>
          <w:tab w:val="left" w:pos="-5812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Повышение качества содержания проводимых мероприятий.</w:t>
      </w:r>
    </w:p>
    <w:p w:rsidR="000F7E85" w:rsidRPr="003429C7" w:rsidRDefault="000F7E85" w:rsidP="00FA1BC4">
      <w:pPr>
        <w:numPr>
          <w:ilvl w:val="0"/>
          <w:numId w:val="11"/>
        </w:numPr>
        <w:tabs>
          <w:tab w:val="left" w:pos="-5812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Поиск новых эффективных форм организации содержательного досуга населения.</w:t>
      </w:r>
    </w:p>
    <w:p w:rsidR="000F7E85" w:rsidRPr="003429C7" w:rsidRDefault="000F7E85" w:rsidP="00FA1BC4">
      <w:pPr>
        <w:tabs>
          <w:tab w:val="left" w:pos="-581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Управой Савелки 2014 года было организовано 51 крупное районное мероприятие, в которых приняли участие 11,7 тысяч жителей. </w:t>
      </w:r>
    </w:p>
    <w:p w:rsidR="000F7E85" w:rsidRPr="003429C7" w:rsidRDefault="000F7E85" w:rsidP="00FA1BC4">
      <w:pPr>
        <w:tabs>
          <w:tab w:val="left" w:pos="-581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Большинство мероприятий были проведены на межведомственной основе при участии организаций управлений культуры, спорта, образования, социальной защиты населения, природопользования, правоохранительных органов  и других ведомств.</w:t>
      </w:r>
    </w:p>
    <w:p w:rsidR="000F7E85" w:rsidRPr="003429C7" w:rsidRDefault="00AA1EAA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С</w:t>
      </w:r>
      <w:r w:rsidR="000F7E85" w:rsidRPr="003429C7">
        <w:rPr>
          <w:color w:val="000000" w:themeColor="text1"/>
          <w:sz w:val="28"/>
          <w:szCs w:val="28"/>
        </w:rPr>
        <w:t xml:space="preserve">ложилась циклограмма основных районных мероприятий.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Любимы</w:t>
      </w:r>
      <w:r w:rsidR="00AA1EAA" w:rsidRPr="003429C7">
        <w:rPr>
          <w:color w:val="000000" w:themeColor="text1"/>
          <w:sz w:val="28"/>
          <w:szCs w:val="28"/>
        </w:rPr>
        <w:t>е</w:t>
      </w:r>
      <w:r w:rsidRPr="003429C7">
        <w:rPr>
          <w:color w:val="000000" w:themeColor="text1"/>
          <w:sz w:val="28"/>
          <w:szCs w:val="28"/>
        </w:rPr>
        <w:t xml:space="preserve"> жителями района праздники церковного и народного календаря: Новый год, Рождество, Крещение, Масленица.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целях популяризации знаменательных дат были проведены праздничные мероприятия посвященные: Дню России, Дню города, Дню народного единства. В ходе подготовки празднования 70-й годовщины Великой Победы серией мероприятий отмечены декады и месячники Боевой Славы: «Твои защитники Москва», «Служу Отечеству!», «Салют Победа!».  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ab/>
        <w:t>Воспитанию у жителей района семейных традиций, уважительного отношения к окружающим послужили мероприятия, посвященные Дню любви и верности, Дню пожилого человека, Дню матери, Дню инвалида, Дню семьи.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ab/>
        <w:t xml:space="preserve">Ряд праздничных мероприятий были проведены в ином формате, нежели в прошлые годы. Примером может служить праздник первопечатников </w:t>
      </w:r>
      <w:proofErr w:type="spellStart"/>
      <w:r w:rsidRPr="003429C7">
        <w:rPr>
          <w:color w:val="000000" w:themeColor="text1"/>
          <w:sz w:val="28"/>
          <w:szCs w:val="28"/>
        </w:rPr>
        <w:t>Кирила</w:t>
      </w:r>
      <w:proofErr w:type="spellEnd"/>
      <w:r w:rsidRPr="003429C7">
        <w:rPr>
          <w:color w:val="000000" w:themeColor="text1"/>
          <w:sz w:val="28"/>
          <w:szCs w:val="28"/>
        </w:rPr>
        <w:t xml:space="preserve"> и </w:t>
      </w:r>
      <w:proofErr w:type="spellStart"/>
      <w:r w:rsidRPr="003429C7">
        <w:rPr>
          <w:color w:val="000000" w:themeColor="text1"/>
          <w:sz w:val="28"/>
          <w:szCs w:val="28"/>
        </w:rPr>
        <w:t>Мефодия</w:t>
      </w:r>
      <w:proofErr w:type="spellEnd"/>
      <w:r w:rsidRPr="003429C7">
        <w:rPr>
          <w:color w:val="000000" w:themeColor="text1"/>
          <w:sz w:val="28"/>
          <w:szCs w:val="28"/>
        </w:rPr>
        <w:t xml:space="preserve">  - День славянской письменности и культуры - Фестиваль «Русь великая» (май). Праздник проведен совместно со служителями храма святителя Николая </w:t>
      </w:r>
      <w:proofErr w:type="spellStart"/>
      <w:r w:rsidRPr="003429C7">
        <w:rPr>
          <w:color w:val="000000" w:themeColor="text1"/>
          <w:sz w:val="28"/>
          <w:szCs w:val="28"/>
        </w:rPr>
        <w:t>Мирликийского</w:t>
      </w:r>
      <w:proofErr w:type="spellEnd"/>
      <w:r w:rsidRPr="003429C7">
        <w:rPr>
          <w:color w:val="000000" w:themeColor="text1"/>
          <w:sz w:val="28"/>
          <w:szCs w:val="28"/>
        </w:rPr>
        <w:t>, благодаря этому мероприятие приобрело новое неповторимое звучание, повысилась его актуальность и воспитательная составляющая.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Подарком жителям района стала программа </w:t>
      </w:r>
      <w:r w:rsidRPr="003429C7">
        <w:rPr>
          <w:color w:val="000000" w:themeColor="text1"/>
          <w:sz w:val="28"/>
          <w:szCs w:val="28"/>
          <w:lang w:eastAsia="en-US"/>
        </w:rPr>
        <w:t>«День Черного озера» впервые проведенный на межведомственной основе совместно с ГПБУ «</w:t>
      </w:r>
      <w:proofErr w:type="spellStart"/>
      <w:r w:rsidRPr="003429C7">
        <w:rPr>
          <w:color w:val="000000" w:themeColor="text1"/>
          <w:sz w:val="28"/>
          <w:szCs w:val="28"/>
          <w:lang w:eastAsia="en-US"/>
        </w:rPr>
        <w:t>Мосприрода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 xml:space="preserve">». Участники праздничного мероприятия в увлекательной форме узнали о жителях подмосковных лесов и водоемов, традициях, укладе, истории деревень ранее </w:t>
      </w:r>
      <w:r w:rsidRPr="003429C7">
        <w:rPr>
          <w:color w:val="000000" w:themeColor="text1"/>
          <w:sz w:val="28"/>
          <w:szCs w:val="28"/>
          <w:lang w:eastAsia="en-US"/>
        </w:rPr>
        <w:lastRenderedPageBreak/>
        <w:t>находившихся в черте современного Зеленограда, и конечно встретились с хра</w:t>
      </w:r>
      <w:r w:rsidR="00697E45">
        <w:rPr>
          <w:color w:val="000000" w:themeColor="text1"/>
          <w:sz w:val="28"/>
          <w:szCs w:val="28"/>
          <w:lang w:eastAsia="en-US"/>
        </w:rPr>
        <w:t>нителями русского фольклора.</w:t>
      </w:r>
    </w:p>
    <w:p w:rsidR="000F7E85" w:rsidRPr="003429C7" w:rsidRDefault="000F7E85" w:rsidP="00FA1BC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Прошлый год отмечен десятилетней годовщиной трагедии Беслана. 3 сентября в День солидарности в борьбе с терроризмом управой было организовано мемориальное мероприятие «Реквием по Беслану». На акцию собрались более 400 школьников, студентов, воспитанников </w:t>
      </w:r>
      <w:proofErr w:type="spellStart"/>
      <w:r w:rsidRPr="003429C7">
        <w:rPr>
          <w:color w:val="000000" w:themeColor="text1"/>
          <w:sz w:val="28"/>
          <w:szCs w:val="28"/>
        </w:rPr>
        <w:t>военно</w:t>
      </w:r>
      <w:proofErr w:type="spellEnd"/>
      <w:r w:rsidRPr="003429C7">
        <w:rPr>
          <w:color w:val="000000" w:themeColor="text1"/>
          <w:sz w:val="28"/>
          <w:szCs w:val="28"/>
        </w:rPr>
        <w:t xml:space="preserve"> – патриотических кубов, ветеранов. К </w:t>
      </w:r>
      <w:proofErr w:type="gramStart"/>
      <w:r w:rsidRPr="003429C7">
        <w:rPr>
          <w:color w:val="000000" w:themeColor="text1"/>
          <w:sz w:val="28"/>
          <w:szCs w:val="28"/>
        </w:rPr>
        <w:t>собравшимся</w:t>
      </w:r>
      <w:proofErr w:type="gramEnd"/>
      <w:r w:rsidRPr="003429C7">
        <w:rPr>
          <w:color w:val="000000" w:themeColor="text1"/>
          <w:sz w:val="28"/>
          <w:szCs w:val="28"/>
        </w:rPr>
        <w:t xml:space="preserve"> обратились представители управы, духовенства, участники трагических событий.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Одной из важных задач деятельности является  осуществление государственной политики  и организация работы по привлечению жителей, всех возрастных и социальных категорий.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Для </w:t>
      </w:r>
      <w:r w:rsidRPr="003429C7">
        <w:rPr>
          <w:b/>
          <w:color w:val="000000" w:themeColor="text1"/>
          <w:sz w:val="28"/>
          <w:szCs w:val="28"/>
        </w:rPr>
        <w:t>жителей с ограниченными возможностями здоровья</w:t>
      </w:r>
      <w:r w:rsidRPr="003429C7">
        <w:rPr>
          <w:color w:val="000000" w:themeColor="text1"/>
          <w:sz w:val="28"/>
          <w:szCs w:val="28"/>
        </w:rPr>
        <w:t xml:space="preserve"> организованы праздники «Ты в этом мире не один» (ГБУ «Реабилитационный центр для инвалидов»), «Зимние забавы» (ГБОУ интернат №7).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Заботой были окружены </w:t>
      </w:r>
      <w:r w:rsidRPr="003429C7">
        <w:rPr>
          <w:b/>
          <w:color w:val="000000" w:themeColor="text1"/>
          <w:sz w:val="28"/>
          <w:szCs w:val="28"/>
        </w:rPr>
        <w:t>ветераны</w:t>
      </w:r>
      <w:r w:rsidRPr="003429C7">
        <w:rPr>
          <w:color w:val="000000" w:themeColor="text1"/>
          <w:sz w:val="28"/>
          <w:szCs w:val="28"/>
        </w:rPr>
        <w:t xml:space="preserve">. В ТЦСО «Савелки» для них организованы праздничные концертные программы.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Особое внимание уделялось </w:t>
      </w:r>
      <w:r w:rsidRPr="003429C7">
        <w:rPr>
          <w:b/>
          <w:color w:val="000000" w:themeColor="text1"/>
          <w:sz w:val="28"/>
          <w:szCs w:val="28"/>
        </w:rPr>
        <w:t>подросткам «группы риска».</w:t>
      </w:r>
      <w:r w:rsidRPr="003429C7">
        <w:rPr>
          <w:color w:val="000000" w:themeColor="text1"/>
          <w:sz w:val="28"/>
          <w:szCs w:val="28"/>
        </w:rPr>
        <w:t xml:space="preserve"> Для них была организована экскурсии в Углич, музейный комплекс Кусково.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Многодетные и малообеспеченные семьи</w:t>
      </w:r>
      <w:r w:rsidRPr="003429C7">
        <w:rPr>
          <w:color w:val="000000" w:themeColor="text1"/>
          <w:sz w:val="28"/>
          <w:szCs w:val="28"/>
        </w:rPr>
        <w:t xml:space="preserve"> в первую очередь обеспечивались билетами на культурные мероприятия.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Благодаря бесплатным билетам, выделяемым Центром культуры и досуга Зеленоград (директор </w:t>
      </w:r>
      <w:proofErr w:type="spellStart"/>
      <w:r w:rsidRPr="003429C7">
        <w:rPr>
          <w:color w:val="000000" w:themeColor="text1"/>
          <w:sz w:val="28"/>
          <w:szCs w:val="28"/>
        </w:rPr>
        <w:t>Латков</w:t>
      </w:r>
      <w:proofErr w:type="spellEnd"/>
      <w:r w:rsidRPr="003429C7">
        <w:rPr>
          <w:color w:val="000000" w:themeColor="text1"/>
          <w:sz w:val="28"/>
          <w:szCs w:val="28"/>
        </w:rPr>
        <w:t xml:space="preserve"> Михаил Сергеевич) и усилиям управы  для вышеперечисленных льготных категорий было продолжено проведение социальной акция «Всей семьей в театр!». 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bCs/>
          <w:color w:val="000000" w:themeColor="text1"/>
          <w:sz w:val="28"/>
          <w:szCs w:val="28"/>
        </w:rPr>
        <w:t>Участниками мероприятия  стали 1230 человек из малообеспеченных и многодетных семей, инвалидов, ветеранов, детей «группы риска», которые имели возможность бесплатного семейного посещения театральных, концертных программ и детских спектаклей.</w:t>
      </w:r>
    </w:p>
    <w:p w:rsidR="00881A4A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Одним из стратегических направлений политики района является организация работы с населением в сфере развития массовой физической </w:t>
      </w:r>
      <w:r w:rsidRPr="003429C7">
        <w:rPr>
          <w:color w:val="000000" w:themeColor="text1"/>
          <w:sz w:val="28"/>
          <w:szCs w:val="28"/>
        </w:rPr>
        <w:lastRenderedPageBreak/>
        <w:t>культуры в целях формирования основ здорового образа жизни, сохранения и</w:t>
      </w:r>
      <w:r w:rsidR="00881A4A">
        <w:rPr>
          <w:color w:val="000000" w:themeColor="text1"/>
          <w:sz w:val="28"/>
          <w:szCs w:val="28"/>
        </w:rPr>
        <w:t xml:space="preserve"> укрепления здоровья.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районе Савелки в отчетном году были  проведены спортивные праздники двора, лыжные гонки, весёлые и семейные старты, турниры по хоккею, бильярду, мини-футболу, настольному теннису, </w:t>
      </w:r>
      <w:proofErr w:type="spellStart"/>
      <w:r w:rsidRPr="003429C7">
        <w:rPr>
          <w:color w:val="000000" w:themeColor="text1"/>
          <w:sz w:val="28"/>
          <w:szCs w:val="28"/>
        </w:rPr>
        <w:t>дартсу</w:t>
      </w:r>
      <w:proofErr w:type="spellEnd"/>
      <w:r w:rsidRPr="003429C7">
        <w:rPr>
          <w:color w:val="000000" w:themeColor="text1"/>
          <w:sz w:val="28"/>
          <w:szCs w:val="28"/>
        </w:rPr>
        <w:t xml:space="preserve">, </w:t>
      </w:r>
      <w:proofErr w:type="spellStart"/>
      <w:r w:rsidRPr="003429C7">
        <w:rPr>
          <w:color w:val="000000" w:themeColor="text1"/>
          <w:sz w:val="28"/>
          <w:szCs w:val="28"/>
        </w:rPr>
        <w:t>флорболу</w:t>
      </w:r>
      <w:proofErr w:type="spellEnd"/>
      <w:r w:rsidRPr="003429C7">
        <w:rPr>
          <w:color w:val="000000" w:themeColor="text1"/>
          <w:sz w:val="28"/>
          <w:szCs w:val="28"/>
        </w:rPr>
        <w:t xml:space="preserve">, </w:t>
      </w:r>
      <w:proofErr w:type="spellStart"/>
      <w:r w:rsidRPr="003429C7">
        <w:rPr>
          <w:color w:val="000000" w:themeColor="text1"/>
          <w:sz w:val="28"/>
          <w:szCs w:val="28"/>
        </w:rPr>
        <w:t>петанку</w:t>
      </w:r>
      <w:proofErr w:type="spellEnd"/>
      <w:r w:rsidRPr="003429C7">
        <w:rPr>
          <w:color w:val="000000" w:themeColor="text1"/>
          <w:sz w:val="28"/>
          <w:szCs w:val="28"/>
        </w:rPr>
        <w:t xml:space="preserve">, регби, шашкам и шахматам, волейболу и пляжному волейболу, </w:t>
      </w:r>
      <w:proofErr w:type="spellStart"/>
      <w:r w:rsidRPr="003429C7">
        <w:rPr>
          <w:color w:val="000000" w:themeColor="text1"/>
          <w:sz w:val="28"/>
          <w:szCs w:val="28"/>
        </w:rPr>
        <w:t>стритболу</w:t>
      </w:r>
      <w:proofErr w:type="spellEnd"/>
      <w:r w:rsidRPr="003429C7">
        <w:rPr>
          <w:color w:val="000000" w:themeColor="text1"/>
          <w:sz w:val="28"/>
          <w:szCs w:val="28"/>
        </w:rPr>
        <w:t>, баскетболу и др.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Наиболее зрелищными из них стали: турниры по хоккею на хоккейных коробках района, лыжные гонки на призы главы управы, соревнования среди спортивных семей, имеющие детей с ограниченными физическими возможностями, турниры по пляжному волейболу.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3429C7">
        <w:rPr>
          <w:color w:val="000000" w:themeColor="text1"/>
          <w:sz w:val="28"/>
          <w:szCs w:val="28"/>
          <w:lang w:eastAsia="en-US"/>
        </w:rPr>
        <w:t>История регби в городе Зеленограде начинается с 1968 года. Управа Савелки по праву может считаться самым приспособленным для этого вида спорта районом города. На ее территории имеется регбийное поле, регбийный стадион, профессионально занимается регби в СШОР № 111, ГБУК «Доверие» - регбийный клуб (директор Евдокимов Владимир Иванович), для начинающих спортсменов открыты секции в ГБУ «Талисман».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3429C7">
        <w:rPr>
          <w:color w:val="000000" w:themeColor="text1"/>
          <w:sz w:val="28"/>
          <w:szCs w:val="28"/>
          <w:lang w:eastAsia="en-US"/>
        </w:rPr>
        <w:t xml:space="preserve">4 мая 2014г. управой района Савелки совместно с ГБУК «Доверие» и НП «Содействие в развитии регби  Зеленоградское регби», СШОР  №111 организован турнир по регби на призы главы управы района, посвященный празднованию Дня Победы.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Турнир стал не просто спортивным мероприятием, а настоящим праздником для детей и родителей всего Зеленограда и по праву занял место в календаре спортивных мероприятий города. </w:t>
      </w:r>
    </w:p>
    <w:p w:rsidR="000F7E85" w:rsidRPr="003429C7" w:rsidRDefault="000F7E85" w:rsidP="00FA1BC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восьмой раз управой района Савелки совместно с Окружным управлением образования проведен Турнир по </w:t>
      </w:r>
      <w:proofErr w:type="spellStart"/>
      <w:r w:rsidRPr="003429C7">
        <w:rPr>
          <w:color w:val="000000" w:themeColor="text1"/>
          <w:sz w:val="28"/>
          <w:szCs w:val="28"/>
        </w:rPr>
        <w:t>военно</w:t>
      </w:r>
      <w:proofErr w:type="spellEnd"/>
      <w:r w:rsidRPr="003429C7">
        <w:rPr>
          <w:color w:val="000000" w:themeColor="text1"/>
          <w:sz w:val="28"/>
          <w:szCs w:val="28"/>
        </w:rPr>
        <w:t xml:space="preserve"> – прикладным и техническим видам спорта «Победный рубеж» на призы главы управы. 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Впервые Турнир прошел в двух возрастных категориях. 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Среднюю возрастную категорию представляли кадеты школ. 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В старшей возрастной категории в соревнованиях участвовали 16 школьных команд и студенты колледжей ПК 49 и 50.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Команды показали навыки в стрельбе, сборке и разборке автомата, одеванию ОЗК, медицинской помощи, поднятию гири, перетягиванию каната, вождению карта.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Победители были награждены кубками, медалями, и призами главы управы.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Из года в год совершенствует свою работу ГБУ «Талисман». 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В 2014 году на бесплатной основе занималось 420 жителей района (в основном школьников) хоккеем,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флорболом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, мини - футболом, регби, волейболом, бильярдом, шашками, шахматами,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дартсом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, ОФП, ритмикой,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черлидингом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, картингом.</w:t>
      </w:r>
      <w:proofErr w:type="gramEnd"/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Мониторинг 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деятельности</w:t>
      </w:r>
      <w:proofErr w:type="gram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проведенный в конце 2014 года показал положительную динамику развития культурно - досуговой, социально-воспитательной</w:t>
      </w:r>
      <w:r w:rsidRPr="003429C7">
        <w:rPr>
          <w:rFonts w:eastAsia="Calibri"/>
          <w:b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физкуль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softHyphen/>
        <w:t xml:space="preserve">турно-оздоровительной и </w:t>
      </w:r>
      <w:r w:rsidRPr="003429C7">
        <w:rPr>
          <w:rFonts w:eastAsia="Calibri"/>
          <w:color w:val="000000" w:themeColor="text1"/>
          <w:spacing w:val="2"/>
          <w:sz w:val="28"/>
          <w:szCs w:val="28"/>
          <w:lang w:eastAsia="en-US"/>
        </w:rPr>
        <w:t>спортивной работы с насе</w:t>
      </w:r>
      <w:r w:rsidRPr="003429C7">
        <w:rPr>
          <w:rFonts w:eastAsia="Calibri"/>
          <w:color w:val="000000" w:themeColor="text1"/>
          <w:spacing w:val="2"/>
          <w:sz w:val="28"/>
          <w:szCs w:val="28"/>
          <w:lang w:eastAsia="en-US"/>
        </w:rPr>
        <w:softHyphen/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лением работы с населением. Увеличение числа жителей на культурно – массовых мероприятиях, рост числа организаций района готовых к совместной деятельности, снижение количества негативных обращений граждан свидетельствует об эффективности деятельности управы. И как итог деятельности 2 – место среди управ районов в Окружной комплексной спартакиаде среди жителей Зеленоградского административного округа.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Несколько слов об укреплении материальной базы. 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В 2014 году проведен капитальный ремонт спортивной площадки у корпуса 518: установлено дополнительное ограждение, введена система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автомотического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отключения света в темное время суток, введена в эксплуатацию площадка для игры в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стритбол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, установлено дополнительное ограждение на спортивной площадке у корпуса 307 и катка с искусственным льдом, проведены ремонтные работы покрытия спортивных площадок у корп. 309, 340, 518, 702. </w:t>
      </w:r>
      <w:proofErr w:type="gramEnd"/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Для организации досуговой деятельности  получены разрешительные документы и закреплены за управой помещения в корп. 514а.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Проведены строительные работы и ввод в эксплуатацию первой очереди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картодрома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в д.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Назарьево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, что позволит с лета 2015 года проводить в Зеленограде соревнования  московского уровня.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Дальнейшее совершенствование данного вопроса видится в расширении сферы деятельности ГБУ «Талисман» и делегирование финансовых средств и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полномочий управы по организации содержательного досуга населения района учреждению, что позволит внедрить новые формы и методы работы,   структурировать деятельность, привлечь к работе новых специалистов. </w:t>
      </w:r>
    </w:p>
    <w:p w:rsidR="00957E97" w:rsidRPr="003429C7" w:rsidRDefault="00957E97" w:rsidP="008361B9">
      <w:pPr>
        <w:ind w:firstLine="709"/>
        <w:jc w:val="both"/>
        <w:rPr>
          <w:color w:val="000000" w:themeColor="text1"/>
          <w:sz w:val="28"/>
          <w:szCs w:val="28"/>
        </w:rPr>
      </w:pPr>
    </w:p>
    <w:p w:rsidR="00957E97" w:rsidRPr="003429C7" w:rsidRDefault="00957E97" w:rsidP="008361B9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Д</w:t>
      </w:r>
      <w:r w:rsidRPr="003429C7">
        <w:rPr>
          <w:b/>
          <w:color w:val="000000" w:themeColor="text1"/>
          <w:sz w:val="28"/>
          <w:szCs w:val="28"/>
        </w:rPr>
        <w:t>еятельность Комиссии по делам несовершеннолетних и защите их прав управы района Савелк</w:t>
      </w:r>
      <w:r w:rsidR="00101119" w:rsidRPr="003429C7">
        <w:rPr>
          <w:b/>
          <w:color w:val="000000" w:themeColor="text1"/>
          <w:sz w:val="28"/>
          <w:szCs w:val="28"/>
        </w:rPr>
        <w:t>и города Москвы в</w:t>
      </w:r>
      <w:r w:rsidRPr="003429C7">
        <w:rPr>
          <w:b/>
          <w:color w:val="000000" w:themeColor="text1"/>
          <w:sz w:val="28"/>
          <w:szCs w:val="28"/>
        </w:rPr>
        <w:t xml:space="preserve"> </w:t>
      </w:r>
      <w:r w:rsidR="00101119" w:rsidRPr="003429C7">
        <w:rPr>
          <w:b/>
          <w:color w:val="000000" w:themeColor="text1"/>
          <w:sz w:val="28"/>
          <w:szCs w:val="28"/>
        </w:rPr>
        <w:t>201</w:t>
      </w:r>
      <w:r w:rsidR="00AC699A" w:rsidRPr="003429C7">
        <w:rPr>
          <w:b/>
          <w:color w:val="000000" w:themeColor="text1"/>
          <w:sz w:val="28"/>
          <w:szCs w:val="28"/>
        </w:rPr>
        <w:t>4</w:t>
      </w:r>
      <w:r w:rsidR="00101119" w:rsidRPr="003429C7">
        <w:rPr>
          <w:b/>
          <w:color w:val="000000" w:themeColor="text1"/>
          <w:sz w:val="28"/>
          <w:szCs w:val="28"/>
        </w:rPr>
        <w:t xml:space="preserve"> году</w:t>
      </w:r>
    </w:p>
    <w:p w:rsidR="000F7E85" w:rsidRPr="003429C7" w:rsidRDefault="000F7E85" w:rsidP="008361B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На территории муниципального округа Савелки города Москвы по состоянию на 31.12.2014 года проживает </w:t>
      </w:r>
      <w:r w:rsidR="00A04C9B" w:rsidRPr="003429C7">
        <w:rPr>
          <w:color w:val="000000" w:themeColor="text1"/>
          <w:sz w:val="28"/>
          <w:szCs w:val="28"/>
        </w:rPr>
        <w:t>27943</w:t>
      </w:r>
      <w:r w:rsidRPr="003429C7">
        <w:rPr>
          <w:color w:val="000000" w:themeColor="text1"/>
          <w:sz w:val="28"/>
          <w:szCs w:val="28"/>
        </w:rPr>
        <w:t xml:space="preserve"> человек, из них </w:t>
      </w:r>
      <w:r w:rsidRPr="003429C7">
        <w:rPr>
          <w:b/>
          <w:color w:val="000000" w:themeColor="text1"/>
          <w:sz w:val="28"/>
          <w:szCs w:val="28"/>
        </w:rPr>
        <w:t>4787</w:t>
      </w:r>
      <w:r w:rsidRPr="003429C7">
        <w:rPr>
          <w:color w:val="000000" w:themeColor="text1"/>
          <w:sz w:val="28"/>
          <w:szCs w:val="28"/>
        </w:rPr>
        <w:t xml:space="preserve"> несовершеннолетних: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от 0 до 6 лет - 2113 человек;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от 7 до 14 лет - 2213 человек;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от 15 до17 лет - 461 человек.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Таким образом, детское население района составляет </w:t>
      </w:r>
      <w:r w:rsidRPr="003429C7">
        <w:rPr>
          <w:b/>
          <w:color w:val="000000" w:themeColor="text1"/>
          <w:sz w:val="28"/>
          <w:szCs w:val="28"/>
        </w:rPr>
        <w:t>17,1%</w:t>
      </w:r>
      <w:r w:rsidRPr="003429C7">
        <w:rPr>
          <w:color w:val="000000" w:themeColor="text1"/>
          <w:sz w:val="28"/>
          <w:szCs w:val="28"/>
        </w:rPr>
        <w:t xml:space="preserve"> от общей численности взрослого населения района. По сравнению с аналогичным периодом 2013 года </w:t>
      </w:r>
      <w:r w:rsidRPr="003429C7">
        <w:rPr>
          <w:b/>
          <w:color w:val="000000" w:themeColor="text1"/>
          <w:sz w:val="28"/>
          <w:szCs w:val="28"/>
        </w:rPr>
        <w:t>(16,9 %)</w:t>
      </w:r>
      <w:r w:rsidRPr="003429C7">
        <w:rPr>
          <w:color w:val="000000" w:themeColor="text1"/>
          <w:sz w:val="28"/>
          <w:szCs w:val="28"/>
        </w:rPr>
        <w:t xml:space="preserve"> количество детского населения незначительно увеличилось. Наибольшую численность несовершеннолетних, проживающих на территории района, составляет возрастная категория от 7-14 лет, т.е. дети, которые требуют повышенного внимания со стороны органов и учреждений, осуществляющих профилактику безнадзорности и правонарушений несовершеннолетних.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29C7">
        <w:rPr>
          <w:color w:val="000000" w:themeColor="text1"/>
          <w:sz w:val="28"/>
          <w:szCs w:val="28"/>
        </w:rPr>
        <w:t>С целью реализации комплексного и системного подхода к решению вопросов профилактики безнадзорности и правонарушений несовершеннолетних в составе Комиссии по делам несовершеннолетних и  защите их прав района Савелки города Москвы работают: депутат совета депутатов муниципального округа Савелки, представители учреждений системы профилактики: образования – ГБОУ СОШ № 854; отдела опеки, попечительства и патронажа Управления социальной защиты населения района Матушкино-Савелки;</w:t>
      </w:r>
      <w:proofErr w:type="gramEnd"/>
      <w:r w:rsidRPr="003429C7">
        <w:rPr>
          <w:color w:val="000000" w:themeColor="text1"/>
          <w:sz w:val="28"/>
          <w:szCs w:val="28"/>
        </w:rPr>
        <w:t xml:space="preserve"> </w:t>
      </w:r>
      <w:proofErr w:type="gramStart"/>
      <w:r w:rsidRPr="003429C7">
        <w:rPr>
          <w:color w:val="000000" w:themeColor="text1"/>
          <w:sz w:val="28"/>
          <w:szCs w:val="28"/>
        </w:rPr>
        <w:t xml:space="preserve">отделения по делам несовершеннолетних полиции отдела Министерства внутренних дел России по районам Матушкино и Савёлки; филиала № 10 Государственного казённого учреждения здравоохранения «Московского научно-практического центра наркологии Департамента Здравоохранения Москвы»; Государственного бюджетного учреждения «Талисман»; Государственного бюджетного учреждения «Центр физической культуры и спорта»; Государственного казенного учреждения </w:t>
      </w:r>
      <w:r w:rsidRPr="003429C7">
        <w:rPr>
          <w:color w:val="000000" w:themeColor="text1"/>
          <w:sz w:val="28"/>
          <w:szCs w:val="28"/>
        </w:rPr>
        <w:lastRenderedPageBreak/>
        <w:t>Социально-реабилитационного центра для несовершеннолетних «Крюково» Управления социальной защиты населения Зеленоградского АО города Москвы;</w:t>
      </w:r>
      <w:proofErr w:type="gramEnd"/>
      <w:r w:rsidRPr="003429C7">
        <w:rPr>
          <w:color w:val="000000" w:themeColor="text1"/>
          <w:sz w:val="28"/>
          <w:szCs w:val="28"/>
        </w:rPr>
        <w:t xml:space="preserve"> председателя общественного пункта охраны порядка № 5 Зеленоградского АО города Москвы. </w:t>
      </w:r>
    </w:p>
    <w:p w:rsidR="000F7E85" w:rsidRPr="003429C7" w:rsidRDefault="000F7E85" w:rsidP="00D663E2">
      <w:pPr>
        <w:ind w:firstLine="709"/>
        <w:jc w:val="both"/>
        <w:rPr>
          <w:color w:val="000000" w:themeColor="text1"/>
          <w:sz w:val="28"/>
          <w:szCs w:val="28"/>
        </w:rPr>
      </w:pPr>
    </w:p>
    <w:p w:rsidR="000F7E85" w:rsidRPr="003429C7" w:rsidRDefault="00D663E2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2014 году</w:t>
      </w:r>
      <w:r w:rsidR="000F7E85" w:rsidRPr="003429C7">
        <w:rPr>
          <w:color w:val="000000" w:themeColor="text1"/>
          <w:sz w:val="28"/>
          <w:szCs w:val="28"/>
        </w:rPr>
        <w:t xml:space="preserve"> проведено </w:t>
      </w:r>
      <w:r w:rsidR="000F7E85" w:rsidRPr="003429C7">
        <w:rPr>
          <w:b/>
          <w:color w:val="000000" w:themeColor="text1"/>
          <w:sz w:val="28"/>
          <w:szCs w:val="28"/>
        </w:rPr>
        <w:t>23</w:t>
      </w:r>
      <w:r w:rsidR="000F7E85" w:rsidRPr="003429C7">
        <w:rPr>
          <w:color w:val="000000" w:themeColor="text1"/>
          <w:sz w:val="28"/>
          <w:szCs w:val="28"/>
        </w:rPr>
        <w:t xml:space="preserve"> заседания Комиссии, рассмотрено </w:t>
      </w:r>
      <w:r w:rsidR="000F7E85" w:rsidRPr="003429C7">
        <w:rPr>
          <w:b/>
          <w:color w:val="000000" w:themeColor="text1"/>
          <w:sz w:val="28"/>
          <w:szCs w:val="28"/>
        </w:rPr>
        <w:t>262</w:t>
      </w:r>
      <w:r w:rsidR="000F7E85" w:rsidRPr="003429C7">
        <w:rPr>
          <w:color w:val="000000" w:themeColor="text1"/>
          <w:sz w:val="28"/>
          <w:szCs w:val="28"/>
        </w:rPr>
        <w:t xml:space="preserve"> вопроса.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Из них: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>47</w:t>
      </w:r>
      <w:r w:rsidRPr="003429C7">
        <w:rPr>
          <w:color w:val="000000" w:themeColor="text1"/>
          <w:sz w:val="28"/>
          <w:szCs w:val="28"/>
        </w:rPr>
        <w:t xml:space="preserve"> вопросов по </w:t>
      </w:r>
      <w:proofErr w:type="spellStart"/>
      <w:r w:rsidRPr="003429C7">
        <w:rPr>
          <w:color w:val="000000" w:themeColor="text1"/>
          <w:sz w:val="28"/>
          <w:szCs w:val="28"/>
        </w:rPr>
        <w:t>воспитательно</w:t>
      </w:r>
      <w:proofErr w:type="spellEnd"/>
      <w:r w:rsidRPr="003429C7">
        <w:rPr>
          <w:color w:val="000000" w:themeColor="text1"/>
          <w:sz w:val="28"/>
          <w:szCs w:val="28"/>
        </w:rPr>
        <w:t>-профилактической работе;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>57</w:t>
      </w:r>
      <w:r w:rsidRPr="003429C7">
        <w:rPr>
          <w:color w:val="000000" w:themeColor="text1"/>
          <w:sz w:val="28"/>
          <w:szCs w:val="28"/>
        </w:rPr>
        <w:t xml:space="preserve"> отчетов должностных лиц;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</w:t>
      </w:r>
      <w:r w:rsidRPr="003429C7">
        <w:rPr>
          <w:b/>
          <w:color w:val="000000" w:themeColor="text1"/>
          <w:sz w:val="28"/>
          <w:szCs w:val="28"/>
        </w:rPr>
        <w:t>122</w:t>
      </w:r>
      <w:r w:rsidRPr="003429C7">
        <w:rPr>
          <w:color w:val="000000" w:themeColor="text1"/>
          <w:sz w:val="28"/>
          <w:szCs w:val="28"/>
        </w:rPr>
        <w:t xml:space="preserve"> вопроса по защите прав и законных интересов несовершеннолетних,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том числе </w:t>
      </w:r>
      <w:r w:rsidRPr="003429C7">
        <w:rPr>
          <w:b/>
          <w:color w:val="000000" w:themeColor="text1"/>
          <w:sz w:val="28"/>
          <w:szCs w:val="28"/>
        </w:rPr>
        <w:t>53</w:t>
      </w:r>
      <w:r w:rsidRPr="003429C7">
        <w:rPr>
          <w:color w:val="000000" w:themeColor="text1"/>
          <w:sz w:val="28"/>
          <w:szCs w:val="28"/>
        </w:rPr>
        <w:t xml:space="preserve"> протокола об административных правонарушениях. Из них: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 xml:space="preserve">44 </w:t>
      </w:r>
      <w:r w:rsidRPr="003429C7">
        <w:rPr>
          <w:color w:val="000000" w:themeColor="text1"/>
          <w:sz w:val="28"/>
          <w:szCs w:val="28"/>
        </w:rPr>
        <w:t xml:space="preserve">протокола в отношении родителей (законных представителей) и иных лиц;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>13</w:t>
      </w:r>
      <w:r w:rsidRPr="003429C7">
        <w:rPr>
          <w:color w:val="000000" w:themeColor="text1"/>
          <w:sz w:val="28"/>
          <w:szCs w:val="28"/>
        </w:rPr>
        <w:t xml:space="preserve"> протоколов в отношении несовершеннолетних.</w:t>
      </w:r>
    </w:p>
    <w:p w:rsidR="000F7E85" w:rsidRPr="003429C7" w:rsidRDefault="000F7E85" w:rsidP="00FA1BC4">
      <w:pPr>
        <w:widowControl w:val="0"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2014 году на профилактический учет КДНиЗП поставлено:</w:t>
      </w:r>
    </w:p>
    <w:p w:rsidR="000F7E85" w:rsidRPr="003429C7" w:rsidRDefault="000F7E85" w:rsidP="00FA1BC4">
      <w:pPr>
        <w:widowControl w:val="0"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</w:t>
      </w:r>
      <w:r w:rsidRPr="003429C7">
        <w:rPr>
          <w:b/>
          <w:color w:val="000000" w:themeColor="text1"/>
          <w:sz w:val="28"/>
          <w:szCs w:val="28"/>
        </w:rPr>
        <w:t xml:space="preserve"> 13 </w:t>
      </w:r>
      <w:r w:rsidRPr="003429C7">
        <w:rPr>
          <w:color w:val="000000" w:themeColor="text1"/>
          <w:sz w:val="28"/>
          <w:szCs w:val="28"/>
        </w:rPr>
        <w:t>несовершеннолетн</w:t>
      </w:r>
      <w:r w:rsidR="00D663E2">
        <w:rPr>
          <w:color w:val="000000" w:themeColor="text1"/>
          <w:sz w:val="28"/>
          <w:szCs w:val="28"/>
        </w:rPr>
        <w:t xml:space="preserve">их (2013 г. -13 н/л); </w:t>
      </w:r>
    </w:p>
    <w:p w:rsidR="000F7E85" w:rsidRPr="003429C7" w:rsidRDefault="000F7E85" w:rsidP="00FA1BC4">
      <w:pPr>
        <w:widowControl w:val="0"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 xml:space="preserve">16 </w:t>
      </w:r>
      <w:r w:rsidRPr="003429C7">
        <w:rPr>
          <w:color w:val="000000" w:themeColor="text1"/>
          <w:sz w:val="28"/>
          <w:szCs w:val="28"/>
        </w:rPr>
        <w:t>семей, находящихся в со</w:t>
      </w:r>
      <w:r w:rsidR="00D663E2">
        <w:rPr>
          <w:color w:val="000000" w:themeColor="text1"/>
          <w:sz w:val="28"/>
          <w:szCs w:val="28"/>
        </w:rPr>
        <w:t>циально-опасном положении (</w:t>
      </w:r>
      <w:r w:rsidRPr="003429C7">
        <w:rPr>
          <w:color w:val="000000" w:themeColor="text1"/>
          <w:sz w:val="28"/>
          <w:szCs w:val="28"/>
        </w:rPr>
        <w:t>2013 г. – 12 с.).</w:t>
      </w:r>
    </w:p>
    <w:p w:rsidR="000F7E85" w:rsidRPr="003429C7" w:rsidRDefault="00320145" w:rsidP="00FA1BC4">
      <w:pPr>
        <w:widowControl w:val="0"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20145">
        <w:rPr>
          <w:color w:val="000000" w:themeColor="text1"/>
          <w:sz w:val="28"/>
          <w:szCs w:val="28"/>
        </w:rPr>
        <w:t xml:space="preserve">В </w:t>
      </w:r>
      <w:r w:rsidR="000F7E85" w:rsidRPr="003429C7">
        <w:rPr>
          <w:color w:val="000000" w:themeColor="text1"/>
          <w:sz w:val="28"/>
          <w:szCs w:val="28"/>
        </w:rPr>
        <w:t>2014 года снято с учета:</w:t>
      </w:r>
    </w:p>
    <w:p w:rsidR="000F7E85" w:rsidRPr="003429C7" w:rsidRDefault="000F7E85" w:rsidP="00FA1BC4">
      <w:pPr>
        <w:widowControl w:val="0"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>11</w:t>
      </w:r>
      <w:r w:rsidR="00D663E2">
        <w:rPr>
          <w:color w:val="000000" w:themeColor="text1"/>
          <w:sz w:val="28"/>
          <w:szCs w:val="28"/>
        </w:rPr>
        <w:t xml:space="preserve"> несовершеннолетних (</w:t>
      </w:r>
      <w:r w:rsidRPr="003429C7">
        <w:rPr>
          <w:color w:val="000000" w:themeColor="text1"/>
          <w:sz w:val="28"/>
          <w:szCs w:val="28"/>
        </w:rPr>
        <w:t>2013 г. – 20 н/л)</w:t>
      </w:r>
      <w:proofErr w:type="gramStart"/>
      <w:r w:rsidRPr="003429C7">
        <w:rPr>
          <w:color w:val="000000" w:themeColor="text1"/>
          <w:sz w:val="28"/>
          <w:szCs w:val="28"/>
        </w:rPr>
        <w:t xml:space="preserve"> .</w:t>
      </w:r>
      <w:proofErr w:type="gramEnd"/>
    </w:p>
    <w:p w:rsidR="000F7E85" w:rsidRPr="003429C7" w:rsidRDefault="000F7E85" w:rsidP="00FA1BC4">
      <w:pPr>
        <w:widowControl w:val="0"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</w:t>
      </w:r>
      <w:r w:rsidRPr="003429C7">
        <w:rPr>
          <w:b/>
          <w:color w:val="000000" w:themeColor="text1"/>
          <w:sz w:val="28"/>
          <w:szCs w:val="28"/>
        </w:rPr>
        <w:t>24</w:t>
      </w:r>
      <w:r w:rsidR="00D663E2">
        <w:rPr>
          <w:color w:val="000000" w:themeColor="text1"/>
          <w:sz w:val="28"/>
          <w:szCs w:val="28"/>
        </w:rPr>
        <w:t xml:space="preserve"> семьи (</w:t>
      </w:r>
      <w:r w:rsidRPr="003429C7">
        <w:rPr>
          <w:color w:val="000000" w:themeColor="text1"/>
          <w:sz w:val="28"/>
          <w:szCs w:val="28"/>
        </w:rPr>
        <w:t xml:space="preserve">2013 г. – 12 с.).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При проведении сравнительного анализа за периоды 2013-2014 гг. наблюдается снижение удельного веса количества семей, находящихся в социально-опасном положении и состоящих на профилактическом учете в КДНиЗП, к общей массе взрослого населения района Савелки </w:t>
      </w:r>
      <w:r w:rsidRPr="003429C7">
        <w:rPr>
          <w:b/>
          <w:color w:val="000000" w:themeColor="text1"/>
          <w:sz w:val="28"/>
          <w:szCs w:val="28"/>
        </w:rPr>
        <w:t>(с 0,13 до 0,09)</w:t>
      </w:r>
      <w:r w:rsidRPr="003429C7">
        <w:rPr>
          <w:color w:val="000000" w:themeColor="text1"/>
          <w:sz w:val="28"/>
          <w:szCs w:val="28"/>
        </w:rPr>
        <w:t>.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Вместе с тем удельный вес по количеству несовершеннолетних, состоящих на профилактическом учете КДНиЗП, незначительно увеличился </w:t>
      </w:r>
      <w:r w:rsidRPr="003429C7">
        <w:rPr>
          <w:b/>
          <w:color w:val="000000" w:themeColor="text1"/>
          <w:sz w:val="28"/>
          <w:szCs w:val="28"/>
        </w:rPr>
        <w:t>(с 0,29 до 0,33)</w:t>
      </w:r>
      <w:r w:rsidRPr="003429C7">
        <w:rPr>
          <w:color w:val="000000" w:themeColor="text1"/>
          <w:sz w:val="28"/>
          <w:szCs w:val="28"/>
        </w:rPr>
        <w:t xml:space="preserve">, данная тенденция свидетельствует о более эффективной работе сотрудников ОДНП ОМВД в рамках межведомственного взаимодействия  в 2014 году, по сравнению с 2013 годом. Однако следует отметить, что в связи с реорганизацией Городского Центра «Дети улиц» снизился уровень профилактической составляющей работы с подростками, обучающимися в образовательных </w:t>
      </w:r>
      <w:r w:rsidRPr="003429C7">
        <w:rPr>
          <w:color w:val="000000" w:themeColor="text1"/>
          <w:sz w:val="28"/>
          <w:szCs w:val="28"/>
        </w:rPr>
        <w:lastRenderedPageBreak/>
        <w:t xml:space="preserve">учреждениях, склонных к совершению правонарушений и преступлений, в результате чего в 2014 году </w:t>
      </w:r>
      <w:r w:rsidRPr="003429C7">
        <w:rPr>
          <w:b/>
          <w:color w:val="000000" w:themeColor="text1"/>
          <w:sz w:val="28"/>
          <w:szCs w:val="28"/>
        </w:rPr>
        <w:t xml:space="preserve">16 </w:t>
      </w:r>
      <w:r w:rsidRPr="003429C7">
        <w:rPr>
          <w:color w:val="000000" w:themeColor="text1"/>
          <w:sz w:val="28"/>
          <w:szCs w:val="28"/>
        </w:rPr>
        <w:t>несовершеннолетних поставлены на профилактический учет Комиссии (в 2013г. –  14 н/л), из них: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- </w:t>
      </w:r>
      <w:r w:rsidRPr="003429C7">
        <w:rPr>
          <w:b/>
          <w:color w:val="000000" w:themeColor="text1"/>
          <w:sz w:val="28"/>
          <w:szCs w:val="28"/>
        </w:rPr>
        <w:t>7</w:t>
      </w:r>
      <w:r w:rsidRPr="003429C7">
        <w:rPr>
          <w:color w:val="000000" w:themeColor="text1"/>
          <w:sz w:val="28"/>
          <w:szCs w:val="28"/>
        </w:rPr>
        <w:t xml:space="preserve"> человек за употребление пива или спиртосодержащей продукции (в 2013г. – 1н/л);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 </w:t>
      </w:r>
      <w:r w:rsidRPr="003429C7">
        <w:rPr>
          <w:b/>
          <w:color w:val="000000" w:themeColor="text1"/>
          <w:sz w:val="28"/>
          <w:szCs w:val="28"/>
        </w:rPr>
        <w:t>1</w:t>
      </w:r>
      <w:r w:rsidRPr="003429C7">
        <w:rPr>
          <w:color w:val="000000" w:themeColor="text1"/>
          <w:sz w:val="28"/>
          <w:szCs w:val="28"/>
        </w:rPr>
        <w:t xml:space="preserve"> за потребление табака (в 2013г. – 0 н/л);  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29C7">
        <w:rPr>
          <w:color w:val="000000" w:themeColor="text1"/>
          <w:sz w:val="28"/>
          <w:szCs w:val="28"/>
        </w:rPr>
        <w:t xml:space="preserve">-  </w:t>
      </w:r>
      <w:r w:rsidRPr="003429C7">
        <w:rPr>
          <w:b/>
          <w:color w:val="000000" w:themeColor="text1"/>
          <w:sz w:val="28"/>
          <w:szCs w:val="28"/>
        </w:rPr>
        <w:t>4</w:t>
      </w:r>
      <w:r w:rsidRPr="003429C7">
        <w:rPr>
          <w:color w:val="000000" w:themeColor="text1"/>
          <w:sz w:val="28"/>
          <w:szCs w:val="28"/>
        </w:rPr>
        <w:t xml:space="preserve"> за совершившие общественно опасного деяния (в 2013г.- 5 н/л); </w:t>
      </w:r>
      <w:proofErr w:type="gramEnd"/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 </w:t>
      </w:r>
      <w:r w:rsidRPr="003429C7">
        <w:rPr>
          <w:b/>
          <w:color w:val="000000" w:themeColor="text1"/>
          <w:sz w:val="28"/>
          <w:szCs w:val="28"/>
        </w:rPr>
        <w:t>3</w:t>
      </w:r>
      <w:r w:rsidRPr="003429C7">
        <w:rPr>
          <w:color w:val="000000" w:themeColor="text1"/>
          <w:sz w:val="28"/>
          <w:szCs w:val="28"/>
        </w:rPr>
        <w:t xml:space="preserve"> за антиобщественное поведение (в 2013г. – 7 н/л);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 </w:t>
      </w:r>
      <w:r w:rsidRPr="003429C7">
        <w:rPr>
          <w:b/>
          <w:color w:val="000000" w:themeColor="text1"/>
          <w:sz w:val="28"/>
          <w:szCs w:val="28"/>
        </w:rPr>
        <w:t>1</w:t>
      </w:r>
      <w:r w:rsidRPr="003429C7">
        <w:rPr>
          <w:color w:val="000000" w:themeColor="text1"/>
          <w:sz w:val="28"/>
          <w:szCs w:val="28"/>
        </w:rPr>
        <w:t xml:space="preserve"> за совершение мелкого хищение чужого имущества (в 2013г. – 1н/л).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2014 году по сравнению с аналогичным периодом 2013 года, необходимо отметить </w:t>
      </w:r>
      <w:r w:rsidRPr="003429C7">
        <w:rPr>
          <w:b/>
          <w:color w:val="000000" w:themeColor="text1"/>
          <w:sz w:val="28"/>
          <w:szCs w:val="28"/>
        </w:rPr>
        <w:t>значительное увеличение</w:t>
      </w:r>
      <w:r w:rsidRPr="003429C7">
        <w:rPr>
          <w:color w:val="000000" w:themeColor="text1"/>
          <w:sz w:val="28"/>
          <w:szCs w:val="28"/>
        </w:rPr>
        <w:t xml:space="preserve"> рассмотренных Комиссией протоколов об административных правонарушениях, предусмотренных </w:t>
      </w:r>
      <w:proofErr w:type="spellStart"/>
      <w:r w:rsidRPr="003429C7">
        <w:rPr>
          <w:color w:val="000000" w:themeColor="text1"/>
          <w:sz w:val="28"/>
          <w:szCs w:val="28"/>
        </w:rPr>
        <w:t>ст.ст</w:t>
      </w:r>
      <w:proofErr w:type="spellEnd"/>
      <w:r w:rsidRPr="003429C7">
        <w:rPr>
          <w:color w:val="000000" w:themeColor="text1"/>
          <w:sz w:val="28"/>
          <w:szCs w:val="28"/>
        </w:rPr>
        <w:t xml:space="preserve">. 20.20, ст.20.22 </w:t>
      </w:r>
      <w:proofErr w:type="spellStart"/>
      <w:r w:rsidRPr="003429C7">
        <w:rPr>
          <w:color w:val="000000" w:themeColor="text1"/>
          <w:sz w:val="28"/>
          <w:szCs w:val="28"/>
        </w:rPr>
        <w:t>КРФоАП</w:t>
      </w:r>
      <w:proofErr w:type="spellEnd"/>
      <w:r w:rsidRPr="003429C7">
        <w:rPr>
          <w:color w:val="000000" w:themeColor="text1"/>
          <w:sz w:val="28"/>
          <w:szCs w:val="28"/>
        </w:rPr>
        <w:t xml:space="preserve">: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- 3 несовершеннолетних в 2013 году;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- 8 несовершеннолетних в 2014 году.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связи с вступлением в силу Федерального закона от 23.02.2013 N 15-ФЗ "Об охране здоровья граждан от воздействия окружающего табачного дыма и последствий потребления табака» Комиссией рассмотрены протоколы об административных правонарушениях, предусмотренных ч.1 ст.6.24 </w:t>
      </w:r>
      <w:proofErr w:type="spellStart"/>
      <w:r w:rsidRPr="003429C7">
        <w:rPr>
          <w:color w:val="000000" w:themeColor="text1"/>
          <w:sz w:val="28"/>
          <w:szCs w:val="28"/>
        </w:rPr>
        <w:t>КРФоАП</w:t>
      </w:r>
      <w:proofErr w:type="spellEnd"/>
      <w:r w:rsidRPr="003429C7">
        <w:rPr>
          <w:color w:val="000000" w:themeColor="text1"/>
          <w:sz w:val="28"/>
          <w:szCs w:val="28"/>
        </w:rPr>
        <w:t xml:space="preserve"> в отношении несовершеннолетних, н</w:t>
      </w:r>
      <w:r w:rsidRPr="003429C7">
        <w:rPr>
          <w:bCs/>
          <w:color w:val="000000" w:themeColor="text1"/>
          <w:sz w:val="28"/>
          <w:szCs w:val="28"/>
        </w:rPr>
        <w:t xml:space="preserve">арушивших установленный Федеральным законом запрет курения табака: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- 0 несовершеннолетних в 2013 году;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- 4 несовершеннолетних в 2014 году. 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Проанализировав социальную характеристику несовершеннолетних состоящих на профилактическом учете КДН и ЗП за употребление алкогольной и спиртосодержащей продукции и потребление табака, очевидно, что на учет поставлены преимущественно несовершеннолетние, проживающие с одним из родителей, как правило - матерью: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 75% несовершеннолетних в 2014 году;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 66,6 % несовершеннолетних в 2013 году,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 а также несовершеннолетние, воспитывающиеся в семьях с отчимом: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-   12,5%  несовершеннолетних в 2014 году;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  0 %  несовершеннолетних в 2013 году,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 и несовершеннолетние, воспитывающиеся в полных семьях: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  12,5 % несовершеннолетних в 2014 году;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  33,3 % несовершеннолетних в 2013 году.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Один родитель не может в должной мере уделить внимание детям, обеспечивая при этом их содержание, и воспитание. Низкий социальный статус таких семей приводит несовершеннолетних к антиобщественному поведению, результат – бесконтрольность, бродяжничество и употребление спиртных напитков.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Характерной особенностью возникновения бесконтрольности и безнадзорности, как следствие, приводящей к  употреблению несовершеннолетними алкогольных и спиртосодержащих напитков, курения, является потеря родительского авторитета. Изменения данной ситуации требуют длительной, профессиональной  работы  психологов и педагогов, как с несовершеннолетним, так и с его родителями. 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На профилактическом учете КДНиЗП в 2014году состояло </w:t>
      </w:r>
      <w:r w:rsidRPr="003429C7">
        <w:rPr>
          <w:b/>
          <w:color w:val="000000" w:themeColor="text1"/>
          <w:sz w:val="28"/>
          <w:szCs w:val="28"/>
        </w:rPr>
        <w:t>18</w:t>
      </w:r>
      <w:r w:rsidRPr="003429C7">
        <w:rPr>
          <w:color w:val="000000" w:themeColor="text1"/>
          <w:sz w:val="28"/>
          <w:szCs w:val="28"/>
        </w:rPr>
        <w:t xml:space="preserve"> неблагополучных семей (21 родитель), находящихся в социально-опасном положении. В них воспитываются 25 несовершеннолетних детей: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- 50% несовершеннолетних в неполных семьях (один родитель);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- 44,4 % несовершеннолетних в полных семьях (оба родителя);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- 5,5 % несовершеннолетних в семьях с отчимом.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В аналогичном периоде 2013 года на профилактическом учете состояло </w:t>
      </w:r>
      <w:r w:rsidRPr="003429C7">
        <w:rPr>
          <w:b/>
          <w:color w:val="000000" w:themeColor="text1"/>
          <w:sz w:val="28"/>
          <w:szCs w:val="28"/>
        </w:rPr>
        <w:t>26</w:t>
      </w:r>
      <w:r w:rsidRPr="003429C7">
        <w:rPr>
          <w:color w:val="000000" w:themeColor="text1"/>
          <w:sz w:val="28"/>
          <w:szCs w:val="28"/>
        </w:rPr>
        <w:t xml:space="preserve"> семей (32 родителя). В них воспитывались 40 несовершеннолетних детей: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 61,5%  несовершеннолетних в неполных семьях (один родитель);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- 30,7 % несовершеннолетних в полных семьях (оба родителя);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- 7,6 % несовершеннолетних в семьях с отчимом.   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2014 году специалистами КДНиЗП совместно с представителями учреждений системы профилактики проведено 110 обследований условий проживания и воспитания  несовершеннолетних в семьях, находящихся в социально-опасном положении.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Основной причиной постановки семей на профилактический учет является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0F7E85" w:rsidRPr="003429C7" w:rsidRDefault="0032014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F7E85" w:rsidRPr="003429C7">
        <w:rPr>
          <w:color w:val="000000" w:themeColor="text1"/>
          <w:sz w:val="28"/>
          <w:szCs w:val="28"/>
        </w:rPr>
        <w:t>Одним из главных критериев неблагополучия в таких семьях является злоупотребление родителями алкогольной и спиртосодержащей продукции.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Количество «</w:t>
      </w:r>
      <w:proofErr w:type="spellStart"/>
      <w:r w:rsidRPr="003429C7">
        <w:rPr>
          <w:color w:val="000000" w:themeColor="text1"/>
          <w:sz w:val="28"/>
          <w:szCs w:val="28"/>
        </w:rPr>
        <w:t>алкозависимых</w:t>
      </w:r>
      <w:proofErr w:type="spellEnd"/>
      <w:r w:rsidRPr="003429C7">
        <w:rPr>
          <w:color w:val="000000" w:themeColor="text1"/>
          <w:sz w:val="28"/>
          <w:szCs w:val="28"/>
        </w:rPr>
        <w:t xml:space="preserve"> и наркозависимых родителей» в семьях, от общего количества родителей, состоящих на профилактическом  учете КДНиЗП: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в 2014 году (всего 21 родитель) - </w:t>
      </w:r>
      <w:r w:rsidRPr="003429C7">
        <w:rPr>
          <w:b/>
          <w:color w:val="000000" w:themeColor="text1"/>
          <w:sz w:val="28"/>
          <w:szCs w:val="28"/>
        </w:rPr>
        <w:t>52,4 %;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в 2013 году (всего 32 родителя) - </w:t>
      </w:r>
      <w:r w:rsidRPr="003429C7">
        <w:rPr>
          <w:b/>
          <w:color w:val="000000" w:themeColor="text1"/>
          <w:sz w:val="28"/>
          <w:szCs w:val="28"/>
        </w:rPr>
        <w:t>56,3 %,</w:t>
      </w:r>
      <w:r w:rsidRPr="003429C7">
        <w:rPr>
          <w:color w:val="000000" w:themeColor="text1"/>
          <w:sz w:val="28"/>
          <w:szCs w:val="28"/>
        </w:rPr>
        <w:t xml:space="preserve">  практически не изменилось.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С целью правового информирования несовершеннолетних и их родителей специалисты КДНиЗП выступают на родительских собраниях. </w:t>
      </w:r>
    </w:p>
    <w:p w:rsidR="000F7E85" w:rsidRPr="003429C7" w:rsidRDefault="000F7E85" w:rsidP="00FA1BC4">
      <w:pPr>
        <w:tabs>
          <w:tab w:val="left" w:pos="5295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Со всеми образовательными учреждениями  района Савелки </w:t>
      </w:r>
      <w:proofErr w:type="gramStart"/>
      <w:r w:rsidRPr="003429C7">
        <w:rPr>
          <w:color w:val="000000" w:themeColor="text1"/>
          <w:sz w:val="28"/>
          <w:szCs w:val="28"/>
        </w:rPr>
        <w:t>разработаны</w:t>
      </w:r>
      <w:proofErr w:type="gramEnd"/>
      <w:r w:rsidRPr="003429C7">
        <w:rPr>
          <w:color w:val="000000" w:themeColor="text1"/>
          <w:sz w:val="28"/>
          <w:szCs w:val="28"/>
        </w:rPr>
        <w:t xml:space="preserve">  утверждены Планы совместной профилактической работы. Особое внимание при составлении планов уделялось тематике лекций и мероприятий, направленных на профилактику правонарушений и преступлений несовершеннолетних. Образовательным учреждениям было предложено проанализировать контингент несовершеннолетних и семей, состоящих на </w:t>
      </w:r>
      <w:proofErr w:type="spellStart"/>
      <w:r w:rsidRPr="003429C7">
        <w:rPr>
          <w:color w:val="000000" w:themeColor="text1"/>
          <w:sz w:val="28"/>
          <w:szCs w:val="28"/>
        </w:rPr>
        <w:t>внутришкольных</w:t>
      </w:r>
      <w:proofErr w:type="spellEnd"/>
      <w:r w:rsidRPr="003429C7">
        <w:rPr>
          <w:color w:val="000000" w:themeColor="text1"/>
          <w:sz w:val="28"/>
          <w:szCs w:val="28"/>
        </w:rPr>
        <w:t xml:space="preserve">, </w:t>
      </w:r>
      <w:proofErr w:type="spellStart"/>
      <w:r w:rsidRPr="003429C7">
        <w:rPr>
          <w:color w:val="000000" w:themeColor="text1"/>
          <w:sz w:val="28"/>
          <w:szCs w:val="28"/>
        </w:rPr>
        <w:t>внутриколледжных</w:t>
      </w:r>
      <w:proofErr w:type="spellEnd"/>
      <w:r w:rsidRPr="003429C7">
        <w:rPr>
          <w:color w:val="000000" w:themeColor="text1"/>
          <w:sz w:val="28"/>
          <w:szCs w:val="28"/>
        </w:rPr>
        <w:t xml:space="preserve"> учётах, и с учётом анализа выбрать наиболее актуальные темы профилактических лекций и мероприятий.</w:t>
      </w:r>
    </w:p>
    <w:p w:rsidR="00AC699A" w:rsidRPr="00FB5BED" w:rsidRDefault="00AC699A" w:rsidP="00FB5BE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957E97" w:rsidRPr="003429C7" w:rsidRDefault="00957E97" w:rsidP="00D444F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Развитие потребительского рынка и услуг района Савелки в 201</w:t>
      </w:r>
      <w:r w:rsidR="00A04C9B" w:rsidRPr="003429C7">
        <w:rPr>
          <w:b/>
          <w:color w:val="000000" w:themeColor="text1"/>
          <w:sz w:val="28"/>
          <w:szCs w:val="28"/>
        </w:rPr>
        <w:t>4</w:t>
      </w:r>
      <w:r w:rsidRPr="003429C7">
        <w:rPr>
          <w:b/>
          <w:color w:val="000000" w:themeColor="text1"/>
          <w:sz w:val="28"/>
          <w:szCs w:val="28"/>
        </w:rPr>
        <w:t xml:space="preserve"> году</w:t>
      </w:r>
    </w:p>
    <w:p w:rsidR="00957E97" w:rsidRPr="00FB5BED" w:rsidRDefault="00957E97" w:rsidP="00FB5BED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1. Потребительский рынок и сфера услуг района Савелки в настоящее время насчитывает  203 предприятия</w:t>
      </w:r>
      <w:r w:rsidR="008D5B6D">
        <w:rPr>
          <w:rFonts w:eastAsia="Calibri"/>
          <w:color w:val="000000" w:themeColor="text1"/>
          <w:sz w:val="28"/>
          <w:szCs w:val="28"/>
          <w:lang w:eastAsia="en-US"/>
        </w:rPr>
        <w:t>, из них: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- 88 предприятий торговли (24 - продовольственные товары; 15 - смешанный ассортимент; 49  -   непродовольственные товары); 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    39   -   предприятие общественного питания;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    42   -   бытового обслуживания;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 34 объекта мелкорозничной сети с учетом сезонной торговли.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В 2014 году торговая площадь магазинов составила 32,4 тысяч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. (обеспеченность на тысячу жителей 898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кв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.м</w:t>
      </w:r>
      <w:proofErr w:type="spellEnd"/>
      <w:proofErr w:type="gram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), в 2013 году – 27,9 тысяч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(обеспеченность – 872), в 2014 году в предприятиях общественного питания было 2087 посадочных мест (обеспеченность на тысячу жителей 64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пос.м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), в 2013 году – 2000 посадочных мест (обеспеченность – 62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пос.м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.).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Ряд предприятий торговли и бытового  обслуживания предоставляют свои услуги со скидками для льготных категорий населения. 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Потребительский рынок находится в постоянной динамике: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в 2014 году открылись 13 новы</w:t>
      </w:r>
      <w:r w:rsidR="008D5B6D">
        <w:rPr>
          <w:rFonts w:eastAsia="Calibri"/>
          <w:color w:val="000000" w:themeColor="text1"/>
          <w:sz w:val="28"/>
          <w:szCs w:val="28"/>
          <w:lang w:eastAsia="en-US"/>
        </w:rPr>
        <w:t>х предприятий отрасли.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Открытие в 2014 году: 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- 10 объектов торговли, торговой площадью 2801,7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., на 124 рабочих мест.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- 1 объектов общественного питания, на 90 посадочных места и 35 рабочих мест.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- 2 объектов бытового обслуживания, 9 рабочих места на 13 сотрудников.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Закрытие в 2014 году: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- 2 объекта торговли, торговой площадью 190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кв.м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., на 8 рабочих места.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2.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В 2014 году на территории района было размещено 34 объекта мелкорозничной торговли, в том числе: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- 8 объ</w:t>
      </w:r>
      <w:r w:rsidR="008D5B6D">
        <w:rPr>
          <w:rFonts w:eastAsia="Calibri"/>
          <w:color w:val="000000" w:themeColor="text1"/>
          <w:sz w:val="28"/>
          <w:szCs w:val="28"/>
          <w:lang w:eastAsia="en-US"/>
        </w:rPr>
        <w:t>ектов сезонной торговли:</w:t>
      </w:r>
    </w:p>
    <w:p w:rsidR="000F7E85" w:rsidRPr="003429C7" w:rsidRDefault="00AC699A" w:rsidP="00FA1BC4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0F7E85"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овощи-фрукты у корп.601А;</w:t>
      </w:r>
    </w:p>
    <w:p w:rsidR="000F7E85" w:rsidRPr="003429C7" w:rsidRDefault="000F7E85" w:rsidP="00FA1BC4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молоко у корп.317А,  у корп.607;</w:t>
      </w:r>
    </w:p>
    <w:p w:rsidR="000F7E85" w:rsidRPr="003429C7" w:rsidRDefault="00AC699A" w:rsidP="00FA1BC4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0F7E85"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квас (</w:t>
      </w:r>
      <w:proofErr w:type="gramStart"/>
      <w:r w:rsidR="000F7E85" w:rsidRPr="003429C7">
        <w:rPr>
          <w:rFonts w:eastAsia="Calibri"/>
          <w:color w:val="000000" w:themeColor="text1"/>
          <w:sz w:val="28"/>
          <w:szCs w:val="28"/>
          <w:lang w:eastAsia="en-US"/>
        </w:rPr>
        <w:t>ролл-бары</w:t>
      </w:r>
      <w:proofErr w:type="gramEnd"/>
      <w:r w:rsidR="000F7E85" w:rsidRPr="003429C7">
        <w:rPr>
          <w:rFonts w:eastAsia="Calibri"/>
          <w:color w:val="000000" w:themeColor="text1"/>
          <w:sz w:val="28"/>
          <w:szCs w:val="28"/>
          <w:lang w:eastAsia="en-US"/>
        </w:rPr>
        <w:t>) у корп.317А, 617А;</w:t>
      </w:r>
    </w:p>
    <w:p w:rsidR="000F7E85" w:rsidRPr="003429C7" w:rsidRDefault="000F7E85" w:rsidP="00FA1BC4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елочные базары у корпусов 617 и 317А;</w:t>
      </w:r>
    </w:p>
    <w:p w:rsidR="000F7E85" w:rsidRPr="003429C7" w:rsidRDefault="000F7E85" w:rsidP="00FA1BC4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лоток «Мороженое» у Городского пруда.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- 7 – объектов «Печать»;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- 5 объектов «Мороженое»;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-4 объекта - «Цветы»;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>3 объекта «Гастрономия»</w:t>
      </w:r>
    </w:p>
    <w:p w:rsidR="000F7E85" w:rsidRPr="003429C7" w:rsidRDefault="000F7E85" w:rsidP="00FA1BC4">
      <w:pPr>
        <w:spacing w:line="360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- 7 летних кафе при стационарных объектах общественного питания (Лель,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Гарден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, Дюшес,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Якитория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, Сладкая жизнь, </w:t>
      </w:r>
      <w:r w:rsidRPr="003429C7">
        <w:rPr>
          <w:rFonts w:eastAsia="Calibri"/>
          <w:color w:val="000000" w:themeColor="text1"/>
          <w:sz w:val="28"/>
          <w:szCs w:val="28"/>
          <w:lang w:val="en-US" w:eastAsia="en-US"/>
        </w:rPr>
        <w:t>Z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 xml:space="preserve">-1,  </w:t>
      </w:r>
      <w:proofErr w:type="spellStart"/>
      <w:r w:rsidR="007B5109">
        <w:rPr>
          <w:rFonts w:eastAsia="Calibri"/>
          <w:color w:val="000000" w:themeColor="text1"/>
          <w:sz w:val="28"/>
          <w:szCs w:val="28"/>
          <w:lang w:eastAsia="en-US"/>
        </w:rPr>
        <w:t>Кнакер</w:t>
      </w:r>
      <w:proofErr w:type="spellEnd"/>
      <w:r w:rsidR="007B5109">
        <w:rPr>
          <w:rFonts w:eastAsia="Calibri"/>
          <w:color w:val="000000" w:themeColor="text1"/>
          <w:sz w:val="28"/>
          <w:szCs w:val="28"/>
          <w:lang w:eastAsia="en-US"/>
        </w:rPr>
        <w:t>).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3. В соответствии </w:t>
      </w:r>
      <w:r w:rsidRPr="003429C7">
        <w:rPr>
          <w:color w:val="000000" w:themeColor="text1"/>
          <w:sz w:val="28"/>
          <w:szCs w:val="28"/>
        </w:rPr>
        <w:t>с  Постановлением Правительства Москвы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от 3 февраля 2011 г. N 26-ПП </w:t>
      </w:r>
      <w:r w:rsidRPr="003429C7">
        <w:rPr>
          <w:rFonts w:eastAsia="Calibri"/>
          <w:smallCaps/>
          <w:color w:val="000000" w:themeColor="text1"/>
          <w:sz w:val="28"/>
          <w:szCs w:val="28"/>
          <w:lang w:eastAsia="en-US"/>
        </w:rPr>
        <w:t>«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О размещении нестационарных торговых объектов,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расположенных в городе Москве на земельных участках, в зданиях, строениях и сооружениях, находящихся в государственной собственности» на территории района продолжилась работа по актуализации  Схемы размещения нестационарных торговых объектов.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В 2014 году закончились договора и были демонтированы 5 объектов: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у корп.601 (мороженое, соки, воды);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у корп.361 (гастрономия);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- на ВКЗ, у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 xml:space="preserve"> корп.601 и 612 (цветы).</w:t>
      </w:r>
    </w:p>
    <w:p w:rsidR="000F7E85" w:rsidRPr="003429C7" w:rsidRDefault="007B5109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4. </w:t>
      </w:r>
      <w:r w:rsidR="000F7E85"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В 2014 году проведено 4 публичных слушаний  по проектам: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0F7E85" w:rsidRPr="003429C7" w:rsidRDefault="000F7E85" w:rsidP="00FA1B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По проекту межевания территории квартала района Савелки, ограниченного улицей Юности, Яблоневой аллеей и Центральным проспектом.</w:t>
      </w:r>
    </w:p>
    <w:p w:rsidR="000F7E85" w:rsidRPr="003429C7" w:rsidRDefault="000F7E85" w:rsidP="00FA1B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По проекту межевания территории микрорайона 6 Савелки, ограниченного Московским проспектом, границей природного комплекса ПК № </w:t>
      </w:r>
      <w:r w:rsidRPr="003429C7">
        <w:rPr>
          <w:color w:val="000000" w:themeColor="text1"/>
          <w:sz w:val="28"/>
          <w:szCs w:val="28"/>
          <w:lang w:val="en-US"/>
        </w:rPr>
        <w:t>XI</w:t>
      </w:r>
      <w:r w:rsidRPr="003429C7">
        <w:rPr>
          <w:color w:val="000000" w:themeColor="text1"/>
          <w:sz w:val="28"/>
          <w:szCs w:val="28"/>
        </w:rPr>
        <w:t xml:space="preserve">, аллеей Лесные Пруды, Сосновой аллеей (2-й этап). </w:t>
      </w:r>
    </w:p>
    <w:p w:rsidR="000F7E85" w:rsidRPr="003429C7" w:rsidRDefault="000F7E85" w:rsidP="00FA1B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По проекту межевания территории микрорайона 5А района Савелки, ограниченного красными линиями Никольского проезда, красными линиям проектируемого проезда № 5528А, внешней границей ЗелАО, руслом реки </w:t>
      </w:r>
      <w:proofErr w:type="spellStart"/>
      <w:r w:rsidRPr="003429C7">
        <w:rPr>
          <w:color w:val="000000" w:themeColor="text1"/>
          <w:sz w:val="28"/>
          <w:szCs w:val="28"/>
        </w:rPr>
        <w:t>Ржавка</w:t>
      </w:r>
      <w:proofErr w:type="spellEnd"/>
      <w:r w:rsidRPr="003429C7">
        <w:rPr>
          <w:color w:val="000000" w:themeColor="text1"/>
          <w:sz w:val="28"/>
          <w:szCs w:val="28"/>
        </w:rPr>
        <w:t>.</w:t>
      </w:r>
    </w:p>
    <w:p w:rsidR="000F7E85" w:rsidRPr="003429C7" w:rsidRDefault="000F7E85" w:rsidP="00FA1B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По проекту межевания территории квартала, района Савелки, ограниченного Яблоневой аллеей, западной границей лесопарка (ПК </w:t>
      </w:r>
      <w:r w:rsidRPr="003429C7">
        <w:rPr>
          <w:color w:val="000000" w:themeColor="text1"/>
          <w:sz w:val="28"/>
          <w:szCs w:val="28"/>
          <w:lang w:val="en-US"/>
        </w:rPr>
        <w:t>X</w:t>
      </w:r>
      <w:r w:rsidRPr="003429C7">
        <w:rPr>
          <w:color w:val="000000" w:themeColor="text1"/>
          <w:sz w:val="28"/>
          <w:szCs w:val="28"/>
        </w:rPr>
        <w:t xml:space="preserve">), Московским проспектом, </w:t>
      </w:r>
      <w:proofErr w:type="spellStart"/>
      <w:r w:rsidRPr="003429C7">
        <w:rPr>
          <w:color w:val="000000" w:themeColor="text1"/>
          <w:sz w:val="28"/>
          <w:szCs w:val="28"/>
        </w:rPr>
        <w:t>Савелкинским</w:t>
      </w:r>
      <w:proofErr w:type="spellEnd"/>
      <w:r w:rsidRPr="003429C7">
        <w:rPr>
          <w:color w:val="000000" w:themeColor="text1"/>
          <w:sz w:val="28"/>
          <w:szCs w:val="28"/>
        </w:rPr>
        <w:t xml:space="preserve"> проездом, Центральным проспектом.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При проведении публичных слушаний конфликтных ситуаций не возникло, все поступившие 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мнения</w:t>
      </w:r>
      <w:proofErr w:type="gram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и предложения жителей района учтены. </w:t>
      </w:r>
    </w:p>
    <w:p w:rsidR="000F7E85" w:rsidRDefault="000F7E85" w:rsidP="00FA1BC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5. Предприятия торговли и общественного питания принимают активное участие во всех культурно-массовых мероприятиях, проводимых на территории района Савелки в Дни праздничных дат, такие как День города, празднования Дня Победы,</w:t>
      </w:r>
      <w:r w:rsidR="007B5109">
        <w:rPr>
          <w:b/>
          <w:color w:val="000000" w:themeColor="text1"/>
          <w:sz w:val="28"/>
          <w:szCs w:val="28"/>
        </w:rPr>
        <w:t xml:space="preserve"> а также в День выборов.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6</w:t>
      </w:r>
      <w:r w:rsidRPr="003429C7">
        <w:rPr>
          <w:color w:val="000000" w:themeColor="text1"/>
          <w:sz w:val="28"/>
          <w:szCs w:val="28"/>
        </w:rPr>
        <w:t xml:space="preserve">. </w:t>
      </w:r>
      <w:r w:rsidRPr="003429C7">
        <w:rPr>
          <w:b/>
          <w:color w:val="000000" w:themeColor="text1"/>
          <w:sz w:val="28"/>
          <w:szCs w:val="28"/>
        </w:rPr>
        <w:t xml:space="preserve">Предприниматели района участвуют в благотворительных мероприятиях: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«Семья помогает семье» - приняли участие 10 предприятий.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lastRenderedPageBreak/>
        <w:t>-«Поможем подготовиться к школьному балу» - бесплатные услуги 6-ти выпускникам предоставили салоны красоты, предприниматели предоставили одежду для выпускного бала 6-ти выпускникам;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новогодние подарки для детей;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-новогодние наборы для ветеранов малообеспеченных.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- на праздник День Победы были подготовлены продуктовые наборы для ветеранов ВОВ.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проведены благотворительные обеды для 115 участников, ветеранов ВОВ и ветеранов труда.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в День празднования Широкой Масленицы было предоставлено 1500 блинов для угощения жителей района.</w:t>
      </w:r>
    </w:p>
    <w:p w:rsidR="000F7E85" w:rsidRPr="003429C7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7. Н</w:t>
      </w:r>
      <w:r w:rsidRPr="003429C7">
        <w:rPr>
          <w:rFonts w:eastAsia="Arial Unicode MS"/>
          <w:b/>
          <w:color w:val="000000" w:themeColor="text1"/>
          <w:sz w:val="28"/>
          <w:szCs w:val="28"/>
          <w:u w:color="000000"/>
          <w:lang w:eastAsia="en-US"/>
        </w:rPr>
        <w:t>а территории района Савелки по адресу: г. Зеленоград, Центральная площадь, у ДК с  05 апреля по 31 декабря 2014 года функционировала ярмарка выходного дня на 15 мест. П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роведено 52 ярмарки.</w:t>
      </w:r>
    </w:p>
    <w:p w:rsidR="000F7E85" w:rsidRPr="003429C7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В результате мониторинга проведения ярмарки выходного дня по данному адресу было принято решение, поддержанное депутатами Совета депутатов муниципального образования района Савелки, о нецелесообразности продолжения ее деятельности в связи с рядом объективных причин: незаинтересованность предпринимателей, отсутствием удобной транспортной инфраструктуры, удаленность от жилого сектора.</w:t>
      </w:r>
    </w:p>
    <w:p w:rsidR="000F7E85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Департамент торговли и услуг города Москвы принял решение об исключении из схемы размещения ярмарки вых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>одного дня на 2015 год.</w:t>
      </w:r>
    </w:p>
    <w:p w:rsidR="000F7E85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8. Специалисты службы по вопросам торговли и услуг на постоянной основе  ведут работу с предпринимателями о необходимости обустройства объектов торговли для маломобильных групп населения района.</w:t>
      </w:r>
    </w:p>
    <w:p w:rsidR="000F7E85" w:rsidRPr="003429C7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9.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В нашем городе под эгидой Департамента торговли и услуг стало традицией проводить фестивали,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приуроченные к праздничным датам, такие как «Московская весна» - в дни празднования Победы; « Рождественская ярмарка»- в новогодние каникулы, и летний фестиваль «Московское варенье». Предприятия торговли и общественного питания с большим энтузиазмом участвуют в этих красочных и ярких мероприятиях. </w:t>
      </w:r>
    </w:p>
    <w:p w:rsidR="000F7E85" w:rsidRPr="003429C7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Еще хочется сказать о том, что ряд предприятий района Савелки в этом году стали победителями в различных номинациях конкурса «На лучшее оформление к Новому году и Рождеству Христову» и  были отмечены грамотами и благодарностями префекта. </w:t>
      </w:r>
    </w:p>
    <w:p w:rsidR="000F7E85" w:rsidRPr="003429C7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Активное участие торговых предприятий отмечено и в проведении субботников весенне-летнего и осенне-зимнего благоустройства те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>рритории района.</w:t>
      </w:r>
    </w:p>
    <w:p w:rsidR="000F7E85" w:rsidRPr="003429C7" w:rsidRDefault="000F7E85" w:rsidP="00FA1BC4">
      <w:pPr>
        <w:spacing w:line="360" w:lineRule="auto"/>
        <w:ind w:firstLine="709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10.</w:t>
      </w:r>
      <w:r w:rsidR="007B510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На территории района специалистами службы по вопросам торговли и услуг постоянно ведется работа по выявлению объектов самовольного строительства.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В 2014 году был выявлен объект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ЗАО «Производственно-заготовительное предприятие вторичных ресурсов «Сокольники», расположенного  по адресу: г. Москва,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Фирсановское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шоссе, деревня </w:t>
      </w:r>
      <w:proofErr w:type="spell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Назарьево</w:t>
      </w:r>
      <w:proofErr w:type="spell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, строение 1, не имеющего разрешительной документации. В результате проведенной работы с собственником в июле 2014 года  объект был демонтирован </w:t>
      </w:r>
      <w:r w:rsidR="00FB5BED">
        <w:rPr>
          <w:rFonts w:eastAsia="Calibri"/>
          <w:color w:val="000000" w:themeColor="text1"/>
          <w:sz w:val="28"/>
          <w:szCs w:val="28"/>
          <w:lang w:eastAsia="en-US"/>
        </w:rPr>
        <w:t>в добровольном порядке.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11. В 2014 году </w:t>
      </w:r>
      <w:r w:rsidRPr="003429C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проведен аукцион на выполнение работ по благоустройству территории Зеленоградского кладбища</w:t>
      </w:r>
      <w:r w:rsidRPr="003429C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(1 этап). </w:t>
      </w:r>
      <w:proofErr w:type="gramStart"/>
      <w:r w:rsidRPr="003429C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рамках выполнения контракта была произведена вырубка 23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голубых елей поврежденных короедом у памятника «Солдатские звезды», на месте которых высажено 36 саженцев хвойных пород (туя западная «Смарагд» в</w:t>
      </w:r>
      <w:r w:rsidR="007B5109">
        <w:rPr>
          <w:rFonts w:eastAsia="Calibri"/>
          <w:color w:val="000000" w:themeColor="text1"/>
          <w:sz w:val="28"/>
          <w:szCs w:val="28"/>
          <w:lang w:eastAsia="en-US"/>
        </w:rPr>
        <w:t xml:space="preserve"> форме колонны. </w:t>
      </w:r>
      <w:proofErr w:type="gramEnd"/>
    </w:p>
    <w:p w:rsidR="00AC699A" w:rsidRPr="003429C7" w:rsidRDefault="00AC699A" w:rsidP="00FB5BED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F7E85" w:rsidRPr="003429C7" w:rsidRDefault="000F7E85" w:rsidP="00FB5BED">
      <w:pPr>
        <w:ind w:firstLine="709"/>
        <w:jc w:val="center"/>
        <w:rPr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t>Обратная связь с жителями района</w:t>
      </w:r>
    </w:p>
    <w:p w:rsidR="000F7E85" w:rsidRPr="003429C7" w:rsidRDefault="000F7E85" w:rsidP="00FB5BED">
      <w:pPr>
        <w:ind w:firstLine="709"/>
        <w:jc w:val="both"/>
        <w:rPr>
          <w:color w:val="000000" w:themeColor="text1"/>
          <w:sz w:val="28"/>
          <w:szCs w:val="28"/>
        </w:rPr>
      </w:pP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В целях обеспечения координации работы и совершенствования взаимодействия управы района Савелки и органов местного самоуправления района Савелки,  в управе района ежемесячно проводились заседания Координационного Совета, на которых рассмотрены актуальные и значимые вопросы взаимодействия и сотрудничества. В 2014 г. проведено 12 заседаний Координационного С</w:t>
      </w:r>
      <w:r w:rsidR="007B5109">
        <w:rPr>
          <w:color w:val="000000" w:themeColor="text1"/>
          <w:sz w:val="28"/>
          <w:szCs w:val="28"/>
        </w:rPr>
        <w:t>овета, рассмотрено 46 вопросов.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Кроме того, в 2014г. проведено  12  встреч главы управы с населением. Во время встреч затрагивались проблемные и конфликтные вопросы и с учетом предложений жителей вырабатывались пути их решения. Такие встречи являются </w:t>
      </w:r>
      <w:r w:rsidRPr="003429C7">
        <w:rPr>
          <w:color w:val="000000" w:themeColor="text1"/>
          <w:sz w:val="28"/>
          <w:szCs w:val="28"/>
        </w:rPr>
        <w:lastRenderedPageBreak/>
        <w:t xml:space="preserve">очень продуктивными, так как жители  охвачены одним интересом – развитием территории микрорайона своего проживания.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Организовано и 12 радиоэфиров главы управы и заместителей главы управы.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Совместно с аппаратом Совета депутатов выпущено 12 основных номеров  районной газеты «Савёлки» и 6 </w:t>
      </w:r>
      <w:proofErr w:type="spellStart"/>
      <w:r w:rsidRPr="003429C7">
        <w:rPr>
          <w:color w:val="000000" w:themeColor="text1"/>
          <w:sz w:val="28"/>
          <w:szCs w:val="28"/>
        </w:rPr>
        <w:t>спецвыпусков</w:t>
      </w:r>
      <w:proofErr w:type="spellEnd"/>
      <w:r w:rsidRPr="003429C7">
        <w:rPr>
          <w:color w:val="000000" w:themeColor="text1"/>
          <w:sz w:val="28"/>
          <w:szCs w:val="28"/>
        </w:rPr>
        <w:t xml:space="preserve"> газеты,  посвященных выборам депутатов в Московскую городскую Думу, программе Комплексного развития района, итогам деятельности управы за 2014 год. Опубликованы материалы о деятельности управы  в 2-х </w:t>
      </w:r>
      <w:proofErr w:type="spellStart"/>
      <w:r w:rsidRPr="003429C7">
        <w:rPr>
          <w:color w:val="000000" w:themeColor="text1"/>
          <w:sz w:val="28"/>
          <w:szCs w:val="28"/>
        </w:rPr>
        <w:t>спецвыпусках</w:t>
      </w:r>
      <w:proofErr w:type="spellEnd"/>
      <w:r w:rsidRPr="003429C7">
        <w:rPr>
          <w:color w:val="000000" w:themeColor="text1"/>
          <w:sz w:val="28"/>
          <w:szCs w:val="28"/>
        </w:rPr>
        <w:t xml:space="preserve"> окружн</w:t>
      </w:r>
      <w:r w:rsidR="007B5109">
        <w:rPr>
          <w:color w:val="000000" w:themeColor="text1"/>
          <w:sz w:val="28"/>
          <w:szCs w:val="28"/>
        </w:rPr>
        <w:t>ой газеты «</w:t>
      </w:r>
      <w:proofErr w:type="gramStart"/>
      <w:r w:rsidR="007B5109">
        <w:rPr>
          <w:color w:val="000000" w:themeColor="text1"/>
          <w:sz w:val="28"/>
          <w:szCs w:val="28"/>
        </w:rPr>
        <w:t>Московская</w:t>
      </w:r>
      <w:proofErr w:type="gramEnd"/>
      <w:r w:rsidR="007B5109">
        <w:rPr>
          <w:color w:val="000000" w:themeColor="text1"/>
          <w:sz w:val="28"/>
          <w:szCs w:val="28"/>
        </w:rPr>
        <w:t xml:space="preserve"> правда».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3429C7">
        <w:rPr>
          <w:color w:val="000000" w:themeColor="text1"/>
          <w:sz w:val="28"/>
          <w:szCs w:val="28"/>
        </w:rPr>
        <w:t xml:space="preserve">Наиболее быстрым источником информирования жителей является официальный сайт управы района Савёлки. </w:t>
      </w:r>
      <w:r w:rsidRPr="003429C7">
        <w:rPr>
          <w:color w:val="000000" w:themeColor="text1"/>
          <w:sz w:val="28"/>
          <w:szCs w:val="28"/>
          <w:lang w:eastAsia="en-US"/>
        </w:rPr>
        <w:t xml:space="preserve">До 2014 года сайт являлся официальным представительством управы района Савёлки в сети Интернет. С 2014 года Официальным сайтом управы района Савёлки считается типовой портал </w:t>
      </w:r>
      <w:proofErr w:type="spellStart"/>
      <w:r w:rsidRPr="003429C7">
        <w:rPr>
          <w:color w:val="000000" w:themeColor="text1"/>
          <w:sz w:val="28"/>
          <w:szCs w:val="28"/>
          <w:lang w:val="en-US" w:eastAsia="en-US"/>
        </w:rPr>
        <w:t>savelki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>.</w:t>
      </w:r>
      <w:proofErr w:type="spellStart"/>
      <w:r w:rsidRPr="003429C7">
        <w:rPr>
          <w:color w:val="000000" w:themeColor="text1"/>
          <w:sz w:val="28"/>
          <w:szCs w:val="28"/>
          <w:lang w:val="en-US" w:eastAsia="en-US"/>
        </w:rPr>
        <w:t>mos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>.</w:t>
      </w:r>
      <w:proofErr w:type="spellStart"/>
      <w:r w:rsidRPr="003429C7">
        <w:rPr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 xml:space="preserve">, а  сайт </w:t>
      </w:r>
      <w:proofErr w:type="spellStart"/>
      <w:r w:rsidRPr="003429C7">
        <w:rPr>
          <w:color w:val="000000" w:themeColor="text1"/>
          <w:sz w:val="28"/>
          <w:szCs w:val="28"/>
          <w:lang w:val="en-US" w:eastAsia="en-US"/>
        </w:rPr>
        <w:t>uprava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>-</w:t>
      </w:r>
      <w:proofErr w:type="spellStart"/>
      <w:r w:rsidRPr="003429C7">
        <w:rPr>
          <w:color w:val="000000" w:themeColor="text1"/>
          <w:sz w:val="28"/>
          <w:szCs w:val="28"/>
          <w:lang w:val="en-US" w:eastAsia="en-US"/>
        </w:rPr>
        <w:t>ms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>.</w:t>
      </w:r>
      <w:proofErr w:type="spellStart"/>
      <w:r w:rsidRPr="003429C7">
        <w:rPr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3429C7">
        <w:rPr>
          <w:color w:val="000000" w:themeColor="text1"/>
          <w:sz w:val="28"/>
          <w:szCs w:val="28"/>
          <w:lang w:eastAsia="en-US"/>
        </w:rPr>
        <w:t xml:space="preserve"> получил статус электронного периодического изд</w:t>
      </w:r>
      <w:r w:rsidR="007B5109">
        <w:rPr>
          <w:color w:val="000000" w:themeColor="text1"/>
          <w:sz w:val="28"/>
          <w:szCs w:val="28"/>
          <w:lang w:eastAsia="en-US"/>
        </w:rPr>
        <w:t>ания – районной газеты Савёлки.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Ежедневно сайт управы посещают от 140 до 250 пользователей.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По половозрастному признаку посетители сайта распределяются следующим образом: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мужчины- 44,3 %;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- женщины- 55,7 %.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 xml:space="preserve">Посетители до 24 лет – 9,7%; 25- 34 лет – 38,9%; 35- 44 лет – 26,8 %; 45 лет и старше- 22,7%. </w:t>
      </w:r>
    </w:p>
    <w:p w:rsidR="000F7E85" w:rsidRPr="003429C7" w:rsidRDefault="000F7E85" w:rsidP="00FA1BC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429C7">
        <w:rPr>
          <w:color w:val="000000" w:themeColor="text1"/>
          <w:sz w:val="28"/>
          <w:szCs w:val="28"/>
        </w:rPr>
        <w:t>Обращение жителей в «Электронную приемную» позволяет быстро  задать вопрос главе управы и оперативно получить на него ответ. В «Виртуальную приемную» обращается около 10% посетителей сайта. Сервис имеет высокую популярность - отмечено ежегодное увеличение количества обращений граждан в виртуальную приемную главы управы.  В 2014 году поступило 112 обращений, что на 22% больше, чем за 2013 го</w:t>
      </w:r>
      <w:proofErr w:type="gramStart"/>
      <w:r w:rsidRPr="003429C7">
        <w:rPr>
          <w:color w:val="000000" w:themeColor="text1"/>
          <w:sz w:val="28"/>
          <w:szCs w:val="28"/>
        </w:rPr>
        <w:t>д-</w:t>
      </w:r>
      <w:proofErr w:type="gramEnd"/>
      <w:r w:rsidRPr="003429C7">
        <w:rPr>
          <w:color w:val="000000" w:themeColor="text1"/>
          <w:sz w:val="28"/>
          <w:szCs w:val="28"/>
        </w:rPr>
        <w:t xml:space="preserve"> в виртуальную приемную обратились 87 жителей района Савёлки.</w:t>
      </w:r>
    </w:p>
    <w:p w:rsidR="00FB5BED" w:rsidRDefault="00FB5BED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8D5FCC" w:rsidRPr="003429C7" w:rsidRDefault="008D5FCC" w:rsidP="00FB5BE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3429C7">
        <w:rPr>
          <w:b/>
          <w:color w:val="000000" w:themeColor="text1"/>
          <w:sz w:val="28"/>
          <w:szCs w:val="28"/>
        </w:rPr>
        <w:lastRenderedPageBreak/>
        <w:t>Обращения граждан</w:t>
      </w:r>
    </w:p>
    <w:p w:rsidR="00AC699A" w:rsidRPr="003429C7" w:rsidRDefault="00AC699A" w:rsidP="00FB5BED">
      <w:pPr>
        <w:ind w:firstLine="709"/>
        <w:jc w:val="center"/>
        <w:rPr>
          <w:color w:val="000000" w:themeColor="text1"/>
          <w:sz w:val="28"/>
          <w:szCs w:val="28"/>
          <w:u w:val="single"/>
        </w:rPr>
      </w:pPr>
    </w:p>
    <w:p w:rsidR="00A04C9B" w:rsidRPr="003429C7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В 2014 году  в управу района Савёлки поступило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1923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обращений жителей, в том числе из вышестоящих организаций -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1058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обращений, напрямую в управу-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865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обращений. В 2013 году поступило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1740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обращений, из которых из вышестоящих организаций -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1006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обращений, напрямую в управу-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734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обращений. Отмечен рост обращений в 2014 году на 11% сравнительно с 2013 годом.</w:t>
      </w:r>
    </w:p>
    <w:p w:rsidR="00A04C9B" w:rsidRPr="003429C7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Самое большое количество обращений в 2014 году поступило на портал «Наш город»- 31,7%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611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</w:t>
      </w:r>
    </w:p>
    <w:p w:rsidR="00A04C9B" w:rsidRPr="003429C7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Обращения, поступившие через систему электронного документооборота составляют 30% от общего количества обращений-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576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и включают  обращения из вышестоящих организаций: в аппарат Мэра и Правительства Москвы, на сайт правительства Москвы, официальный сервер правительства Москвы, порталы города Москвы, а также на пейджер префекта и 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на</w:t>
      </w:r>
      <w:proofErr w:type="gram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прямую в управу.</w:t>
      </w:r>
    </w:p>
    <w:p w:rsidR="00D444FA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На сайт управы и префектуры обратилось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445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жителей (23,1 %), в СИСП -110 жителей (5,7%), на прием к главе управы -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56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жителей  (2,9%), на горячую линию управы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73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обращения (3,5 %), на встречи с жителями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52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обращения </w:t>
      </w:r>
    </w:p>
    <w:p w:rsidR="00A04C9B" w:rsidRPr="003429C7" w:rsidRDefault="00A04C9B" w:rsidP="00D444FA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(2,7 %).</w:t>
      </w:r>
    </w:p>
    <w:p w:rsidR="00A04C9B" w:rsidRPr="003429C7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Из 576 обращений, поступивших в 2014 через систему электронного документооборота наибольшее количество вопросов, затронутых жителями, относятся к содержанию и эксплуатации жилищного фонда –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204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(38,9% от общего количества обращений), по вопросам благоустройства рассмотрено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160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(30,5%), оказание социальной помощи малообеспеченным жителям  -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129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(24,6%). Наименьшее количество обращений поступило по вопросам торговли, законности и правопорядка, спорта и спортивных объектов – их количество составило 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31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(5,9 %).</w:t>
      </w:r>
    </w:p>
    <w:p w:rsidR="00A04C9B" w:rsidRPr="003429C7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Проведя сравнительный анализ  на примере 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обращений жителей, поступивших на сайт управы района Савёлки в 2013 и 2014 годах отмечен</w:t>
      </w:r>
      <w:proofErr w:type="gram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рост  обращений в 2014 году. Однако, характер обращений не изменилс</w:t>
      </w:r>
      <w:proofErr w:type="gramStart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>я-</w:t>
      </w:r>
      <w:proofErr w:type="gramEnd"/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важными темами остаются вопросы благоустройства территории и содержания и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эксплуатации жилого фонда. Данные темы содержат наибольшее количество обращений.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45 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обращений поступило по вопросам благоустройства детских площадок, уборки  дворовой территории, парковки машин, и принятию мер по эвакуации БРТС. </w:t>
      </w:r>
      <w:r w:rsidRPr="003429C7">
        <w:rPr>
          <w:rFonts w:eastAsia="Calibri"/>
          <w:b/>
          <w:color w:val="000000" w:themeColor="text1"/>
          <w:sz w:val="28"/>
          <w:szCs w:val="28"/>
          <w:lang w:eastAsia="en-US"/>
        </w:rPr>
        <w:t>35</w:t>
      </w: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 обращений по вопросам содержания и уборки подъездов жилых домов,  текущего ремонта, капитального ремонта, оплаты за жилищно-коммунальные услуги.</w:t>
      </w:r>
    </w:p>
    <w:p w:rsidR="00A04C9B" w:rsidRPr="003429C7" w:rsidRDefault="00A04C9B" w:rsidP="00FA1BC4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429C7">
        <w:rPr>
          <w:rFonts w:eastAsia="Calibri"/>
          <w:color w:val="000000" w:themeColor="text1"/>
          <w:sz w:val="28"/>
          <w:szCs w:val="28"/>
          <w:lang w:eastAsia="en-US"/>
        </w:rPr>
        <w:t xml:space="preserve">Также в 2014 году проведены 31 приёмов населения, на которых принято 56 жителей. </w:t>
      </w:r>
    </w:p>
    <w:p w:rsidR="00A04C9B" w:rsidRPr="003429C7" w:rsidRDefault="00A04C9B" w:rsidP="00FB5BED">
      <w:pPr>
        <w:spacing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04C9B" w:rsidRPr="003429C7" w:rsidSect="00D663E2">
      <w:footerReference w:type="default" r:id="rId8"/>
      <w:pgSz w:w="11906" w:h="16838"/>
      <w:pgMar w:top="56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5D" w:rsidRDefault="00FB095D" w:rsidP="00CF727F">
      <w:r>
        <w:separator/>
      </w:r>
    </w:p>
  </w:endnote>
  <w:endnote w:type="continuationSeparator" w:id="0">
    <w:p w:rsidR="00FB095D" w:rsidRDefault="00FB095D" w:rsidP="00C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346320"/>
      <w:docPartObj>
        <w:docPartGallery w:val="Page Numbers (Bottom of Page)"/>
        <w:docPartUnique/>
      </w:docPartObj>
    </w:sdtPr>
    <w:sdtEndPr/>
    <w:sdtContent>
      <w:p w:rsidR="00FB095D" w:rsidRDefault="00FB095D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FA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5D" w:rsidRDefault="00FB095D" w:rsidP="00CF727F">
      <w:r>
        <w:separator/>
      </w:r>
    </w:p>
  </w:footnote>
  <w:footnote w:type="continuationSeparator" w:id="0">
    <w:p w:rsidR="00FB095D" w:rsidRDefault="00FB095D" w:rsidP="00CF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3AC074"/>
    <w:lvl w:ilvl="0" w:tplc="9794A0DA">
      <w:start w:val="1"/>
      <w:numFmt w:val="bullet"/>
      <w:lvlText w:val="-"/>
      <w:lvlJc w:val="left"/>
      <w:rPr>
        <w:sz w:val="24"/>
      </w:rPr>
    </w:lvl>
    <w:lvl w:ilvl="1" w:tplc="624ED688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B4CEB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886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581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B85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C002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D83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A63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252B26"/>
    <w:multiLevelType w:val="hybridMultilevel"/>
    <w:tmpl w:val="2F2E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B0B51"/>
    <w:multiLevelType w:val="hybridMultilevel"/>
    <w:tmpl w:val="87A8B552"/>
    <w:lvl w:ilvl="0" w:tplc="B2CCBCB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30DD3A52"/>
    <w:multiLevelType w:val="singleLevel"/>
    <w:tmpl w:val="202485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6703457"/>
    <w:multiLevelType w:val="hybridMultilevel"/>
    <w:tmpl w:val="70BEA5E8"/>
    <w:lvl w:ilvl="0" w:tplc="B2CCBCB6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38107A24"/>
    <w:multiLevelType w:val="hybridMultilevel"/>
    <w:tmpl w:val="E0C8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C0B58"/>
    <w:multiLevelType w:val="hybridMultilevel"/>
    <w:tmpl w:val="D966DA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4F52BD2"/>
    <w:multiLevelType w:val="hybridMultilevel"/>
    <w:tmpl w:val="CE34289C"/>
    <w:lvl w:ilvl="0" w:tplc="DB9202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932F65"/>
    <w:multiLevelType w:val="hybridMultilevel"/>
    <w:tmpl w:val="E07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10D84"/>
    <w:multiLevelType w:val="hybridMultilevel"/>
    <w:tmpl w:val="74A45404"/>
    <w:lvl w:ilvl="0" w:tplc="620849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22141"/>
    <w:multiLevelType w:val="hybridMultilevel"/>
    <w:tmpl w:val="2FAA16A2"/>
    <w:lvl w:ilvl="0" w:tplc="9D02E5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F4652"/>
    <w:multiLevelType w:val="hybridMultilevel"/>
    <w:tmpl w:val="4EB4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E6"/>
    <w:rsid w:val="00003D2E"/>
    <w:rsid w:val="00022E2F"/>
    <w:rsid w:val="0002646C"/>
    <w:rsid w:val="00027427"/>
    <w:rsid w:val="000376FF"/>
    <w:rsid w:val="000B7315"/>
    <w:rsid w:val="000E1B1F"/>
    <w:rsid w:val="000F7E85"/>
    <w:rsid w:val="00101119"/>
    <w:rsid w:val="001071FE"/>
    <w:rsid w:val="00110736"/>
    <w:rsid w:val="00135D9D"/>
    <w:rsid w:val="00147827"/>
    <w:rsid w:val="0016166A"/>
    <w:rsid w:val="001646F3"/>
    <w:rsid w:val="00185544"/>
    <w:rsid w:val="00191F74"/>
    <w:rsid w:val="0019509C"/>
    <w:rsid w:val="00196BF6"/>
    <w:rsid w:val="0022244D"/>
    <w:rsid w:val="00236994"/>
    <w:rsid w:val="00243F7C"/>
    <w:rsid w:val="002642BA"/>
    <w:rsid w:val="002676AF"/>
    <w:rsid w:val="00270D63"/>
    <w:rsid w:val="00271292"/>
    <w:rsid w:val="002738A9"/>
    <w:rsid w:val="00275D66"/>
    <w:rsid w:val="002D7F09"/>
    <w:rsid w:val="002E0760"/>
    <w:rsid w:val="002E720D"/>
    <w:rsid w:val="002F149E"/>
    <w:rsid w:val="00303B3E"/>
    <w:rsid w:val="00320145"/>
    <w:rsid w:val="003429C7"/>
    <w:rsid w:val="003A5578"/>
    <w:rsid w:val="003D4840"/>
    <w:rsid w:val="004048E1"/>
    <w:rsid w:val="004670F8"/>
    <w:rsid w:val="00481FD8"/>
    <w:rsid w:val="004C2D3E"/>
    <w:rsid w:val="004D2234"/>
    <w:rsid w:val="00542F5C"/>
    <w:rsid w:val="00571C28"/>
    <w:rsid w:val="005B2CB9"/>
    <w:rsid w:val="005C01B7"/>
    <w:rsid w:val="005D31F8"/>
    <w:rsid w:val="005E1497"/>
    <w:rsid w:val="00604375"/>
    <w:rsid w:val="00611825"/>
    <w:rsid w:val="00620055"/>
    <w:rsid w:val="00622A47"/>
    <w:rsid w:val="0064633D"/>
    <w:rsid w:val="00666D32"/>
    <w:rsid w:val="00697E45"/>
    <w:rsid w:val="006B52AE"/>
    <w:rsid w:val="006C18A2"/>
    <w:rsid w:val="00720619"/>
    <w:rsid w:val="00735063"/>
    <w:rsid w:val="007529DB"/>
    <w:rsid w:val="00754023"/>
    <w:rsid w:val="00760ACB"/>
    <w:rsid w:val="0077613A"/>
    <w:rsid w:val="00784A7D"/>
    <w:rsid w:val="007B5109"/>
    <w:rsid w:val="007C50B8"/>
    <w:rsid w:val="007D4454"/>
    <w:rsid w:val="00800DE7"/>
    <w:rsid w:val="008170F5"/>
    <w:rsid w:val="00832A14"/>
    <w:rsid w:val="008361B9"/>
    <w:rsid w:val="00875348"/>
    <w:rsid w:val="008774D9"/>
    <w:rsid w:val="00881811"/>
    <w:rsid w:val="00881A4A"/>
    <w:rsid w:val="00884D55"/>
    <w:rsid w:val="008A4094"/>
    <w:rsid w:val="008A686E"/>
    <w:rsid w:val="008C4E00"/>
    <w:rsid w:val="008C53C3"/>
    <w:rsid w:val="008D5B6D"/>
    <w:rsid w:val="008D5FCC"/>
    <w:rsid w:val="008E4C2E"/>
    <w:rsid w:val="009032F0"/>
    <w:rsid w:val="00957E97"/>
    <w:rsid w:val="00962BF1"/>
    <w:rsid w:val="00971E7E"/>
    <w:rsid w:val="009B21AD"/>
    <w:rsid w:val="009B7C4C"/>
    <w:rsid w:val="009D6C52"/>
    <w:rsid w:val="00A0279A"/>
    <w:rsid w:val="00A04C9B"/>
    <w:rsid w:val="00A21747"/>
    <w:rsid w:val="00A225D2"/>
    <w:rsid w:val="00A3102C"/>
    <w:rsid w:val="00A350B2"/>
    <w:rsid w:val="00A478A4"/>
    <w:rsid w:val="00A619E2"/>
    <w:rsid w:val="00A66D87"/>
    <w:rsid w:val="00A87372"/>
    <w:rsid w:val="00AA1850"/>
    <w:rsid w:val="00AA1EAA"/>
    <w:rsid w:val="00AB657A"/>
    <w:rsid w:val="00AB7531"/>
    <w:rsid w:val="00AC4E8C"/>
    <w:rsid w:val="00AC699A"/>
    <w:rsid w:val="00B362E1"/>
    <w:rsid w:val="00B54337"/>
    <w:rsid w:val="00B651C8"/>
    <w:rsid w:val="00B660AA"/>
    <w:rsid w:val="00B75D20"/>
    <w:rsid w:val="00C103D5"/>
    <w:rsid w:val="00C2492E"/>
    <w:rsid w:val="00C66911"/>
    <w:rsid w:val="00CB141E"/>
    <w:rsid w:val="00CD7BEE"/>
    <w:rsid w:val="00CE106B"/>
    <w:rsid w:val="00CF727F"/>
    <w:rsid w:val="00D310FA"/>
    <w:rsid w:val="00D33642"/>
    <w:rsid w:val="00D444FA"/>
    <w:rsid w:val="00D44A18"/>
    <w:rsid w:val="00D54313"/>
    <w:rsid w:val="00D663E2"/>
    <w:rsid w:val="00D8137F"/>
    <w:rsid w:val="00DA5DD6"/>
    <w:rsid w:val="00DA645C"/>
    <w:rsid w:val="00DD7251"/>
    <w:rsid w:val="00DE2BFE"/>
    <w:rsid w:val="00DF52BF"/>
    <w:rsid w:val="00E00C1D"/>
    <w:rsid w:val="00E05D4E"/>
    <w:rsid w:val="00E22B87"/>
    <w:rsid w:val="00E817E6"/>
    <w:rsid w:val="00E84130"/>
    <w:rsid w:val="00E85727"/>
    <w:rsid w:val="00E92BBD"/>
    <w:rsid w:val="00E9567E"/>
    <w:rsid w:val="00EF3AB8"/>
    <w:rsid w:val="00F12220"/>
    <w:rsid w:val="00F450EE"/>
    <w:rsid w:val="00F5199A"/>
    <w:rsid w:val="00F53EDD"/>
    <w:rsid w:val="00F915F1"/>
    <w:rsid w:val="00F96DB3"/>
    <w:rsid w:val="00FA1BC4"/>
    <w:rsid w:val="00FB095D"/>
    <w:rsid w:val="00FB5BED"/>
    <w:rsid w:val="00FC344D"/>
    <w:rsid w:val="00FC5CC6"/>
    <w:rsid w:val="00FD51DF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4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4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841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84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841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841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1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41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41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4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41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41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41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413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E841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E841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1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841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4130"/>
    <w:rPr>
      <w:b/>
      <w:bCs/>
    </w:rPr>
  </w:style>
  <w:style w:type="character" w:styleId="a9">
    <w:name w:val="Emphasis"/>
    <w:basedOn w:val="a0"/>
    <w:uiPriority w:val="20"/>
    <w:qFormat/>
    <w:rsid w:val="00E84130"/>
    <w:rPr>
      <w:i/>
      <w:iCs/>
    </w:rPr>
  </w:style>
  <w:style w:type="paragraph" w:styleId="aa">
    <w:name w:val="No Spacing"/>
    <w:link w:val="ab"/>
    <w:uiPriority w:val="1"/>
    <w:qFormat/>
    <w:rsid w:val="00E8413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841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1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13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41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413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413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41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413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413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413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4130"/>
    <w:pPr>
      <w:outlineLvl w:val="9"/>
    </w:pPr>
  </w:style>
  <w:style w:type="paragraph" w:styleId="af5">
    <w:name w:val="Body Text"/>
    <w:aliases w:val=" Знак"/>
    <w:basedOn w:val="a"/>
    <w:link w:val="11"/>
    <w:rsid w:val="000376FF"/>
    <w:pPr>
      <w:jc w:val="center"/>
    </w:pPr>
    <w:rPr>
      <w:sz w:val="36"/>
    </w:rPr>
  </w:style>
  <w:style w:type="character" w:customStyle="1" w:styleId="af6">
    <w:name w:val="Основной текст Знак"/>
    <w:basedOn w:val="a0"/>
    <w:uiPriority w:val="99"/>
    <w:semiHidden/>
    <w:rsid w:val="00037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376FF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0376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376FF"/>
    <w:pPr>
      <w:widowControl w:val="0"/>
      <w:autoSpaceDE w:val="0"/>
      <w:autoSpaceDN w:val="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37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"/>
    <w:link w:val="af8"/>
    <w:rsid w:val="000376FF"/>
    <w:pPr>
      <w:widowControl w:val="0"/>
      <w:autoSpaceDE w:val="0"/>
      <w:autoSpaceDN w:val="0"/>
      <w:spacing w:before="40" w:line="280" w:lineRule="auto"/>
    </w:pPr>
    <w:rPr>
      <w:sz w:val="12"/>
      <w:szCs w:val="12"/>
    </w:rPr>
  </w:style>
  <w:style w:type="character" w:customStyle="1" w:styleId="af8">
    <w:name w:val="Основной текст с отступом Знак"/>
    <w:basedOn w:val="a0"/>
    <w:link w:val="af7"/>
    <w:rsid w:val="000376FF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25">
    <w:name w:val="Body Text Indent 2"/>
    <w:basedOn w:val="a"/>
    <w:link w:val="26"/>
    <w:rsid w:val="000376FF"/>
    <w:pPr>
      <w:spacing w:before="80" w:line="220" w:lineRule="auto"/>
      <w:ind w:left="40" w:firstLine="380"/>
      <w:jc w:val="center"/>
    </w:pPr>
    <w:rPr>
      <w:i/>
      <w:iCs/>
      <w:sz w:val="28"/>
    </w:rPr>
  </w:style>
  <w:style w:type="character" w:customStyle="1" w:styleId="26">
    <w:name w:val="Основной текст с отступом 2 Знак"/>
    <w:basedOn w:val="a0"/>
    <w:link w:val="25"/>
    <w:rsid w:val="000376F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f9">
    <w:name w:val="header"/>
    <w:aliases w:val="Знак3"/>
    <w:basedOn w:val="a"/>
    <w:link w:val="afa"/>
    <w:rsid w:val="000376F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aliases w:val="Знак3 Знак"/>
    <w:basedOn w:val="a0"/>
    <w:link w:val="af9"/>
    <w:rsid w:val="00037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 Знак Знак"/>
    <w:link w:val="af5"/>
    <w:rsid w:val="000376F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Heading">
    <w:name w:val="Heading"/>
    <w:rsid w:val="00037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-1">
    <w:name w:val="-Текст1"/>
    <w:basedOn w:val="a"/>
    <w:rsid w:val="000376FF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customStyle="1" w:styleId="12">
    <w:name w:val="Обычный (веб)1"/>
    <w:basedOn w:val="a"/>
    <w:rsid w:val="000376FF"/>
    <w:pPr>
      <w:spacing w:after="120" w:line="255" w:lineRule="atLeast"/>
      <w:jc w:val="both"/>
    </w:pPr>
    <w:rPr>
      <w:color w:val="364B66"/>
      <w:sz w:val="18"/>
      <w:szCs w:val="18"/>
    </w:rPr>
  </w:style>
  <w:style w:type="character" w:customStyle="1" w:styleId="27">
    <w:name w:val="Основной текст (2)"/>
    <w:link w:val="210"/>
    <w:rsid w:val="000376FF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0376F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28">
    <w:name w:val="Знак Знак2 Знак Знак Знак Знак"/>
    <w:basedOn w:val="a"/>
    <w:rsid w:val="00F96D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nformat">
    <w:name w:val="ConsPlusNonformat"/>
    <w:rsid w:val="00F96D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CF727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F7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57E97"/>
  </w:style>
  <w:style w:type="paragraph" w:customStyle="1" w:styleId="29">
    <w:name w:val="Знак Знак2 Знак Знак Знак Знак"/>
    <w:basedOn w:val="a"/>
    <w:rsid w:val="00957E9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64633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3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048E1"/>
    <w:pPr>
      <w:spacing w:before="100" w:beforeAutospacing="1" w:after="100" w:afterAutospacing="1"/>
    </w:pPr>
  </w:style>
  <w:style w:type="paragraph" w:customStyle="1" w:styleId="2a">
    <w:name w:val="Знак Знак2 Знак Знак Знак Знак"/>
    <w:basedOn w:val="a"/>
    <w:rsid w:val="000F7E85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4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4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4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41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841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84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841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841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41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841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841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84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841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841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841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413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E841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E841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1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841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4130"/>
    <w:rPr>
      <w:b/>
      <w:bCs/>
    </w:rPr>
  </w:style>
  <w:style w:type="character" w:styleId="a9">
    <w:name w:val="Emphasis"/>
    <w:basedOn w:val="a0"/>
    <w:uiPriority w:val="20"/>
    <w:qFormat/>
    <w:rsid w:val="00E84130"/>
    <w:rPr>
      <w:i/>
      <w:iCs/>
    </w:rPr>
  </w:style>
  <w:style w:type="paragraph" w:styleId="aa">
    <w:name w:val="No Spacing"/>
    <w:link w:val="ab"/>
    <w:uiPriority w:val="1"/>
    <w:qFormat/>
    <w:rsid w:val="00E8413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841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1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13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841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8413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8413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841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8413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8413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8413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84130"/>
    <w:pPr>
      <w:outlineLvl w:val="9"/>
    </w:pPr>
  </w:style>
  <w:style w:type="paragraph" w:styleId="af5">
    <w:name w:val="Body Text"/>
    <w:aliases w:val=" Знак"/>
    <w:basedOn w:val="a"/>
    <w:link w:val="11"/>
    <w:rsid w:val="000376FF"/>
    <w:pPr>
      <w:jc w:val="center"/>
    </w:pPr>
    <w:rPr>
      <w:sz w:val="36"/>
    </w:rPr>
  </w:style>
  <w:style w:type="character" w:customStyle="1" w:styleId="af6">
    <w:name w:val="Основной текст Знак"/>
    <w:basedOn w:val="a0"/>
    <w:uiPriority w:val="99"/>
    <w:semiHidden/>
    <w:rsid w:val="00037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376FF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0376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376FF"/>
    <w:pPr>
      <w:widowControl w:val="0"/>
      <w:autoSpaceDE w:val="0"/>
      <w:autoSpaceDN w:val="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37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"/>
    <w:link w:val="af8"/>
    <w:rsid w:val="000376FF"/>
    <w:pPr>
      <w:widowControl w:val="0"/>
      <w:autoSpaceDE w:val="0"/>
      <w:autoSpaceDN w:val="0"/>
      <w:spacing w:before="40" w:line="280" w:lineRule="auto"/>
    </w:pPr>
    <w:rPr>
      <w:sz w:val="12"/>
      <w:szCs w:val="12"/>
    </w:rPr>
  </w:style>
  <w:style w:type="character" w:customStyle="1" w:styleId="af8">
    <w:name w:val="Основной текст с отступом Знак"/>
    <w:basedOn w:val="a0"/>
    <w:link w:val="af7"/>
    <w:rsid w:val="000376FF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25">
    <w:name w:val="Body Text Indent 2"/>
    <w:basedOn w:val="a"/>
    <w:link w:val="26"/>
    <w:rsid w:val="000376FF"/>
    <w:pPr>
      <w:spacing w:before="80" w:line="220" w:lineRule="auto"/>
      <w:ind w:left="40" w:firstLine="380"/>
      <w:jc w:val="center"/>
    </w:pPr>
    <w:rPr>
      <w:i/>
      <w:iCs/>
      <w:sz w:val="28"/>
    </w:rPr>
  </w:style>
  <w:style w:type="character" w:customStyle="1" w:styleId="26">
    <w:name w:val="Основной текст с отступом 2 Знак"/>
    <w:basedOn w:val="a0"/>
    <w:link w:val="25"/>
    <w:rsid w:val="000376F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f9">
    <w:name w:val="header"/>
    <w:aliases w:val="Знак3"/>
    <w:basedOn w:val="a"/>
    <w:link w:val="afa"/>
    <w:rsid w:val="000376F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aliases w:val="Знак3 Знак"/>
    <w:basedOn w:val="a0"/>
    <w:link w:val="af9"/>
    <w:rsid w:val="00037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 Знак Знак"/>
    <w:link w:val="af5"/>
    <w:rsid w:val="000376F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Heading">
    <w:name w:val="Heading"/>
    <w:rsid w:val="00037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-1">
    <w:name w:val="-Текст1"/>
    <w:basedOn w:val="a"/>
    <w:rsid w:val="000376FF"/>
    <w:pPr>
      <w:widowControl w:val="0"/>
      <w:ind w:firstLine="720"/>
      <w:jc w:val="both"/>
    </w:pPr>
    <w:rPr>
      <w:rFonts w:ascii="a_Timer" w:hAnsi="a_Timer"/>
      <w:snapToGrid w:val="0"/>
      <w:lang w:val="en-US"/>
    </w:rPr>
  </w:style>
  <w:style w:type="paragraph" w:customStyle="1" w:styleId="12">
    <w:name w:val="Обычный (веб)1"/>
    <w:basedOn w:val="a"/>
    <w:rsid w:val="000376FF"/>
    <w:pPr>
      <w:spacing w:after="120" w:line="255" w:lineRule="atLeast"/>
      <w:jc w:val="both"/>
    </w:pPr>
    <w:rPr>
      <w:color w:val="364B66"/>
      <w:sz w:val="18"/>
      <w:szCs w:val="18"/>
    </w:rPr>
  </w:style>
  <w:style w:type="character" w:customStyle="1" w:styleId="27">
    <w:name w:val="Основной текст (2)"/>
    <w:link w:val="210"/>
    <w:rsid w:val="000376FF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0376FF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28">
    <w:name w:val="Знак Знак2 Знак Знак Знак Знак"/>
    <w:basedOn w:val="a"/>
    <w:rsid w:val="00F96D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nformat">
    <w:name w:val="ConsPlusNonformat"/>
    <w:rsid w:val="00F96D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rsid w:val="00CF727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F7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57E97"/>
  </w:style>
  <w:style w:type="paragraph" w:customStyle="1" w:styleId="29">
    <w:name w:val="Знак Знак2 Знак Знак Знак Знак"/>
    <w:basedOn w:val="a"/>
    <w:rsid w:val="00957E9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64633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3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048E1"/>
    <w:pPr>
      <w:spacing w:before="100" w:beforeAutospacing="1" w:after="100" w:afterAutospacing="1"/>
    </w:pPr>
  </w:style>
  <w:style w:type="paragraph" w:customStyle="1" w:styleId="2a">
    <w:name w:val="Знак Знак2 Знак Знак Знак Знак"/>
    <w:basedOn w:val="a"/>
    <w:rsid w:val="000F7E85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34</Pages>
  <Words>9087</Words>
  <Characters>51799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 Дмитрий Владимирович</dc:creator>
  <cp:lastModifiedBy>Маханенко Валерий Владимирович</cp:lastModifiedBy>
  <cp:revision>20</cp:revision>
  <cp:lastPrinted>2015-03-06T11:05:00Z</cp:lastPrinted>
  <dcterms:created xsi:type="dcterms:W3CDTF">2015-03-06T10:43:00Z</dcterms:created>
  <dcterms:modified xsi:type="dcterms:W3CDTF">2015-03-16T10:50:00Z</dcterms:modified>
</cp:coreProperties>
</file>