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32" w:rsidRDefault="00453F32">
      <w:pPr>
        <w:pStyle w:val="a0"/>
        <w:jc w:val="center"/>
        <w:rPr>
          <w:sz w:val="28"/>
          <w:szCs w:val="28"/>
        </w:rPr>
      </w:pPr>
    </w:p>
    <w:p w:rsidR="00884F8A" w:rsidRDefault="00884F8A">
      <w:pPr>
        <w:pStyle w:val="a0"/>
        <w:jc w:val="center"/>
        <w:rPr>
          <w:sz w:val="28"/>
          <w:szCs w:val="28"/>
        </w:rPr>
      </w:pPr>
    </w:p>
    <w:p w:rsidR="00884F8A" w:rsidRDefault="00884F8A">
      <w:pPr>
        <w:pStyle w:val="a0"/>
        <w:jc w:val="center"/>
        <w:rPr>
          <w:sz w:val="28"/>
          <w:szCs w:val="28"/>
        </w:rPr>
      </w:pPr>
    </w:p>
    <w:p w:rsidR="00884F8A" w:rsidRDefault="00884F8A">
      <w:pPr>
        <w:pStyle w:val="a0"/>
        <w:jc w:val="center"/>
        <w:rPr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80169A" w:rsidRDefault="0080169A">
      <w:pPr>
        <w:pStyle w:val="a0"/>
        <w:tabs>
          <w:tab w:val="left" w:pos="5103"/>
        </w:tabs>
        <w:ind w:right="4393"/>
        <w:jc w:val="both"/>
        <w:rPr>
          <w:b/>
          <w:bCs/>
          <w:sz w:val="28"/>
          <w:szCs w:val="28"/>
        </w:rPr>
      </w:pPr>
    </w:p>
    <w:p w:rsidR="00453F32" w:rsidRDefault="006A1E6C">
      <w:pPr>
        <w:pStyle w:val="a0"/>
        <w:tabs>
          <w:tab w:val="left" w:pos="5103"/>
        </w:tabs>
        <w:ind w:right="4393"/>
        <w:jc w:val="both"/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Правил аккредитации журналистов средств массовой информации</w:t>
      </w:r>
      <w:proofErr w:type="gramEnd"/>
      <w:r>
        <w:rPr>
          <w:b/>
          <w:sz w:val="28"/>
          <w:szCs w:val="28"/>
        </w:rPr>
        <w:t xml:space="preserve"> при</w:t>
      </w:r>
      <w:r>
        <w:rPr>
          <w:b/>
          <w:bCs/>
          <w:sz w:val="28"/>
          <w:szCs w:val="28"/>
        </w:rPr>
        <w:t xml:space="preserve"> органах местного самоуправления </w:t>
      </w:r>
      <w:r w:rsidR="00884F8A">
        <w:rPr>
          <w:b/>
          <w:bCs/>
          <w:sz w:val="28"/>
          <w:szCs w:val="28"/>
        </w:rPr>
        <w:t>муниципального округа Силино</w:t>
      </w:r>
    </w:p>
    <w:p w:rsidR="00453F32" w:rsidRDefault="00453F32">
      <w:pPr>
        <w:pStyle w:val="a0"/>
        <w:ind w:firstLine="540"/>
        <w:jc w:val="both"/>
      </w:pPr>
    </w:p>
    <w:p w:rsidR="00453F32" w:rsidRPr="00884F8A" w:rsidRDefault="006A1E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F8A">
        <w:rPr>
          <w:rFonts w:ascii="Times New Roman" w:hAnsi="Times New Roman" w:cs="Times New Roman"/>
          <w:iCs/>
          <w:sz w:val="28"/>
          <w:szCs w:val="28"/>
        </w:rPr>
        <w:t>В соответствии со</w:t>
      </w:r>
      <w:r w:rsidRPr="00884F8A">
        <w:rPr>
          <w:rFonts w:ascii="Times New Roman" w:hAnsi="Times New Roman" w:cs="Times New Roman"/>
          <w:sz w:val="28"/>
          <w:szCs w:val="28"/>
        </w:rPr>
        <w:t xml:space="preserve"> статьей 48 Закона Российской Федерации </w:t>
      </w:r>
      <w:r w:rsidRPr="00884F8A">
        <w:rPr>
          <w:rFonts w:ascii="Times New Roman" w:hAnsi="Times New Roman" w:cs="Times New Roman"/>
          <w:sz w:val="28"/>
          <w:szCs w:val="28"/>
        </w:rPr>
        <w:br/>
        <w:t>от 27 декабря 1991 года № 2124-1 «О средствах массовой информации</w:t>
      </w:r>
      <w:r w:rsidRPr="00884F8A">
        <w:rPr>
          <w:rFonts w:ascii="Times New Roman" w:hAnsi="Times New Roman" w:cs="Times New Roman"/>
          <w:b/>
          <w:sz w:val="28"/>
          <w:szCs w:val="28"/>
        </w:rPr>
        <w:t>»  Совет депутатов муниципального округа</w:t>
      </w:r>
      <w:r w:rsidRPr="00884F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4F8A" w:rsidRPr="00884F8A">
        <w:rPr>
          <w:rFonts w:ascii="Times New Roman" w:hAnsi="Times New Roman" w:cs="Times New Roman"/>
          <w:b/>
          <w:sz w:val="28"/>
          <w:szCs w:val="28"/>
        </w:rPr>
        <w:t xml:space="preserve">Силино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53F32" w:rsidRPr="00884F8A" w:rsidRDefault="006A1E6C">
      <w:pPr>
        <w:pStyle w:val="a0"/>
        <w:ind w:firstLine="709"/>
        <w:jc w:val="both"/>
      </w:pPr>
      <w:r>
        <w:rPr>
          <w:sz w:val="28"/>
          <w:szCs w:val="28"/>
        </w:rPr>
        <w:t>1. Утвердить Правила аккредитации журналистов средств массовой информации при</w:t>
      </w:r>
      <w:r>
        <w:rPr>
          <w:bCs/>
          <w:sz w:val="28"/>
          <w:szCs w:val="28"/>
        </w:rPr>
        <w:t xml:space="preserve"> органах местного самоуправления</w:t>
      </w:r>
      <w:r>
        <w:rPr>
          <w:b/>
          <w:bCs/>
          <w:sz w:val="28"/>
          <w:szCs w:val="28"/>
        </w:rPr>
        <w:t xml:space="preserve"> </w:t>
      </w:r>
      <w:r w:rsidRPr="00884F8A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884F8A">
        <w:rPr>
          <w:rFonts w:eastAsia="Calibri"/>
          <w:sz w:val="28"/>
          <w:szCs w:val="28"/>
          <w:lang w:eastAsia="en-US"/>
        </w:rPr>
        <w:t>Силино</w:t>
      </w:r>
      <w:r w:rsidR="00884F8A">
        <w:rPr>
          <w:sz w:val="28"/>
          <w:szCs w:val="28"/>
        </w:rPr>
        <w:t xml:space="preserve"> </w:t>
      </w:r>
      <w:r w:rsidRPr="00884F8A">
        <w:rPr>
          <w:sz w:val="28"/>
          <w:szCs w:val="28"/>
        </w:rPr>
        <w:t xml:space="preserve"> (приложение).</w:t>
      </w:r>
    </w:p>
    <w:p w:rsidR="00453F32" w:rsidRDefault="006A1E6C">
      <w:pPr>
        <w:pStyle w:val="a0"/>
        <w:ind w:firstLine="709"/>
        <w:jc w:val="both"/>
      </w:pPr>
      <w:r>
        <w:rPr>
          <w:bCs/>
          <w:sz w:val="28"/>
          <w:szCs w:val="28"/>
        </w:rPr>
        <w:t>2. Опубликовать настоящее решение в бюллетене «Московский муниципальный вестник»</w:t>
      </w:r>
      <w:r w:rsidR="00884F8A">
        <w:rPr>
          <w:bCs/>
          <w:sz w:val="28"/>
          <w:szCs w:val="28"/>
        </w:rPr>
        <w:t xml:space="preserve"> и разместить на официальном сайте муниципального округа Силино. </w:t>
      </w:r>
    </w:p>
    <w:p w:rsidR="00453F32" w:rsidRDefault="00884F8A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E6C">
        <w:rPr>
          <w:sz w:val="28"/>
          <w:szCs w:val="28"/>
        </w:rPr>
        <w:t>. </w:t>
      </w:r>
      <w:proofErr w:type="gramStart"/>
      <w:r w:rsidR="006A1E6C">
        <w:rPr>
          <w:sz w:val="28"/>
          <w:szCs w:val="28"/>
        </w:rPr>
        <w:t>Контроль за</w:t>
      </w:r>
      <w:proofErr w:type="gramEnd"/>
      <w:r w:rsidR="006A1E6C">
        <w:rPr>
          <w:sz w:val="28"/>
          <w:szCs w:val="28"/>
        </w:rPr>
        <w:t xml:space="preserve"> выполнением настоящего решения возложить на </w:t>
      </w:r>
      <w:r w:rsidR="006A1E6C" w:rsidRPr="00884F8A">
        <w:rPr>
          <w:sz w:val="28"/>
          <w:szCs w:val="28"/>
        </w:rPr>
        <w:t xml:space="preserve">главу муниципального округа </w:t>
      </w:r>
      <w:r>
        <w:rPr>
          <w:sz w:val="28"/>
          <w:szCs w:val="28"/>
        </w:rPr>
        <w:t xml:space="preserve">Силино Шестакову Г.Н. </w:t>
      </w:r>
    </w:p>
    <w:p w:rsidR="0080169A" w:rsidRDefault="0080169A" w:rsidP="0080169A">
      <w:pPr>
        <w:pStyle w:val="a0"/>
        <w:jc w:val="both"/>
        <w:rPr>
          <w:sz w:val="28"/>
          <w:szCs w:val="28"/>
        </w:rPr>
      </w:pPr>
    </w:p>
    <w:p w:rsidR="0080169A" w:rsidRDefault="0080169A" w:rsidP="0080169A">
      <w:pPr>
        <w:pStyle w:val="a0"/>
        <w:jc w:val="both"/>
        <w:rPr>
          <w:sz w:val="28"/>
          <w:szCs w:val="28"/>
        </w:rPr>
      </w:pPr>
    </w:p>
    <w:p w:rsidR="0080169A" w:rsidRDefault="0080169A" w:rsidP="0080169A">
      <w:pPr>
        <w:pStyle w:val="a0"/>
        <w:jc w:val="both"/>
        <w:rPr>
          <w:sz w:val="28"/>
          <w:szCs w:val="28"/>
        </w:rPr>
      </w:pPr>
    </w:p>
    <w:p w:rsidR="0080169A" w:rsidRDefault="0080169A" w:rsidP="0080169A">
      <w:pPr>
        <w:pStyle w:val="a0"/>
        <w:jc w:val="both"/>
        <w:rPr>
          <w:sz w:val="28"/>
          <w:szCs w:val="28"/>
        </w:rPr>
      </w:pPr>
    </w:p>
    <w:p w:rsidR="0080169A" w:rsidRPr="0080169A" w:rsidRDefault="0080169A" w:rsidP="0080169A">
      <w:pPr>
        <w:pStyle w:val="a0"/>
        <w:jc w:val="both"/>
        <w:rPr>
          <w:b/>
        </w:rPr>
      </w:pPr>
      <w:r w:rsidRPr="0080169A">
        <w:rPr>
          <w:b/>
          <w:sz w:val="28"/>
          <w:szCs w:val="28"/>
        </w:rPr>
        <w:t>Глава муниципального округа Силино</w:t>
      </w:r>
      <w:r>
        <w:rPr>
          <w:b/>
          <w:sz w:val="28"/>
          <w:szCs w:val="28"/>
        </w:rPr>
        <w:t xml:space="preserve">                  </w:t>
      </w:r>
      <w:r w:rsidRPr="0080169A">
        <w:rPr>
          <w:b/>
          <w:sz w:val="28"/>
          <w:szCs w:val="28"/>
        </w:rPr>
        <w:t xml:space="preserve">              Г.Н. Шестакова</w:t>
      </w:r>
    </w:p>
    <w:p w:rsidR="00453F32" w:rsidRPr="00884F8A" w:rsidRDefault="00453F32">
      <w:pPr>
        <w:pStyle w:val="a0"/>
        <w:jc w:val="both"/>
      </w:pPr>
    </w:p>
    <w:p w:rsidR="00453F32" w:rsidRDefault="006A1E6C">
      <w:pPr>
        <w:pStyle w:val="a0"/>
        <w:pageBreakBefore/>
        <w:ind w:left="5812"/>
        <w:jc w:val="both"/>
      </w:pPr>
      <w:r>
        <w:rPr>
          <w:sz w:val="28"/>
          <w:szCs w:val="28"/>
        </w:rPr>
        <w:lastRenderedPageBreak/>
        <w:t xml:space="preserve">Приложение </w:t>
      </w:r>
    </w:p>
    <w:p w:rsidR="00453F32" w:rsidRPr="00884F8A" w:rsidRDefault="006A1E6C">
      <w:pPr>
        <w:pStyle w:val="a0"/>
        <w:ind w:left="5812"/>
        <w:jc w:val="both"/>
      </w:pPr>
      <w:r>
        <w:rPr>
          <w:sz w:val="28"/>
          <w:szCs w:val="28"/>
        </w:rPr>
        <w:t xml:space="preserve">к решению Совета депутатов </w:t>
      </w:r>
      <w:r w:rsidRPr="00884F8A">
        <w:rPr>
          <w:sz w:val="28"/>
          <w:szCs w:val="28"/>
        </w:rPr>
        <w:t xml:space="preserve">муниципального округа </w:t>
      </w:r>
      <w:r w:rsidR="00884F8A">
        <w:rPr>
          <w:sz w:val="28"/>
          <w:szCs w:val="28"/>
        </w:rPr>
        <w:t xml:space="preserve"> Силино</w:t>
      </w:r>
    </w:p>
    <w:p w:rsidR="00453F32" w:rsidRPr="00884F8A" w:rsidRDefault="00884F8A">
      <w:pPr>
        <w:pStyle w:val="a0"/>
        <w:ind w:left="5812"/>
        <w:jc w:val="both"/>
      </w:pPr>
      <w:r>
        <w:rPr>
          <w:sz w:val="28"/>
          <w:szCs w:val="28"/>
        </w:rPr>
        <w:t xml:space="preserve">от  </w:t>
      </w:r>
      <w:r w:rsidR="0080169A">
        <w:rPr>
          <w:sz w:val="28"/>
          <w:szCs w:val="28"/>
        </w:rPr>
        <w:t>26.10.2016 № 12/07-СД</w:t>
      </w:r>
    </w:p>
    <w:p w:rsidR="00453F32" w:rsidRPr="00884F8A" w:rsidRDefault="00453F32">
      <w:pPr>
        <w:pStyle w:val="a0"/>
        <w:ind w:left="5812"/>
        <w:jc w:val="both"/>
      </w:pPr>
    </w:p>
    <w:p w:rsidR="00453F32" w:rsidRDefault="00453F32">
      <w:pPr>
        <w:pStyle w:val="a0"/>
        <w:jc w:val="center"/>
      </w:pPr>
    </w:p>
    <w:p w:rsidR="00453F32" w:rsidRDefault="006A1E6C">
      <w:pPr>
        <w:pStyle w:val="a0"/>
        <w:jc w:val="center"/>
      </w:pPr>
      <w:r>
        <w:rPr>
          <w:b/>
          <w:sz w:val="28"/>
          <w:szCs w:val="28"/>
        </w:rPr>
        <w:t>Правила</w:t>
      </w:r>
      <w:r>
        <w:rPr>
          <w:rStyle w:val="ab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453F32" w:rsidRDefault="006A1E6C">
      <w:pPr>
        <w:pStyle w:val="a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аккредитации журналистов средств массовой информации при</w:t>
      </w:r>
      <w:r>
        <w:rPr>
          <w:b/>
          <w:bCs/>
          <w:sz w:val="28"/>
          <w:szCs w:val="28"/>
        </w:rPr>
        <w:t xml:space="preserve"> органах местного самоуправления </w:t>
      </w:r>
      <w:r w:rsidRPr="00884F8A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884F8A">
        <w:rPr>
          <w:rFonts w:eastAsia="Calibri"/>
          <w:b/>
          <w:sz w:val="28"/>
          <w:szCs w:val="28"/>
          <w:lang w:eastAsia="en-US"/>
        </w:rPr>
        <w:t>Силино</w:t>
      </w:r>
    </w:p>
    <w:p w:rsidR="00884F8A" w:rsidRPr="00884F8A" w:rsidRDefault="00884F8A">
      <w:pPr>
        <w:pStyle w:val="a0"/>
        <w:jc w:val="center"/>
      </w:pPr>
    </w:p>
    <w:p w:rsidR="00453F32" w:rsidRDefault="006A1E6C">
      <w:pPr>
        <w:pStyle w:val="a0"/>
        <w:jc w:val="center"/>
      </w:pPr>
      <w:r>
        <w:rPr>
          <w:rFonts w:eastAsia="Calibri"/>
          <w:b/>
          <w:sz w:val="28"/>
          <w:szCs w:val="28"/>
        </w:rPr>
        <w:t>Общие положения</w:t>
      </w:r>
    </w:p>
    <w:p w:rsidR="00453F32" w:rsidRDefault="00453F32">
      <w:pPr>
        <w:pStyle w:val="a0"/>
        <w:jc w:val="center"/>
      </w:pPr>
    </w:p>
    <w:p w:rsidR="00453F32" w:rsidRPr="0026675A" w:rsidRDefault="006A1E6C">
      <w:pPr>
        <w:pStyle w:val="a0"/>
        <w:ind w:firstLine="709"/>
        <w:jc w:val="both"/>
      </w:pPr>
      <w:r>
        <w:rPr>
          <w:sz w:val="28"/>
          <w:szCs w:val="28"/>
        </w:rPr>
        <w:t>1. Настоящие Правила устанавливают порядок аккредитации журналистов средств массовой информации (далее – журналисты, СМИ) при</w:t>
      </w:r>
      <w:r>
        <w:rPr>
          <w:bCs/>
          <w:sz w:val="28"/>
          <w:szCs w:val="28"/>
        </w:rPr>
        <w:t xml:space="preserve"> органах местного самоуправления </w:t>
      </w:r>
      <w:r w:rsidRPr="0026675A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26675A">
        <w:rPr>
          <w:sz w:val="28"/>
          <w:szCs w:val="28"/>
        </w:rPr>
        <w:t>Силино</w:t>
      </w:r>
      <w:r w:rsidRPr="0026675A">
        <w:rPr>
          <w:sz w:val="28"/>
          <w:szCs w:val="28"/>
        </w:rPr>
        <w:t xml:space="preserve"> (далее – органы местного самоуправления).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2. Аккредитация журналистов при органах местного самоуправления (далее – аккредитация) проводится в целях широкого, оперативного и свободного распространения достоверной, объективной и полной информации о деятельности органов местного самоуправления, организации деятельности аккредитованных журналистов в органах местного самоуправления.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3. Право на аккредитацию имеют действующие и зарегистрированные в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СМИ, а также иностранные СМИ, аккредитованные Министерством иностранных дел Российской Федерации.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4. Организация процедуры аккредитации осуществляется 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аппаратом </w:t>
      </w:r>
      <w:r w:rsidRPr="00FE764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6675A" w:rsidRPr="00FE7643">
        <w:rPr>
          <w:rFonts w:ascii="Times New Roman" w:hAnsi="Times New Roman" w:cs="Times New Roman"/>
          <w:sz w:val="28"/>
          <w:szCs w:val="28"/>
        </w:rPr>
        <w:t xml:space="preserve"> муниципального округа Силино </w:t>
      </w:r>
      <w:r w:rsidRPr="00FE7643">
        <w:rPr>
          <w:rFonts w:ascii="Times New Roman" w:eastAsia="Calibri" w:hAnsi="Times New Roman" w:cs="Times New Roman"/>
          <w:sz w:val="28"/>
          <w:szCs w:val="28"/>
        </w:rPr>
        <w:t xml:space="preserve"> (далее – аппарат Совета</w:t>
      </w:r>
      <w:r w:rsidRPr="0026675A">
        <w:rPr>
          <w:rFonts w:ascii="Times New Roman" w:eastAsia="Calibri" w:hAnsi="Times New Roman" w:cs="Times New Roman"/>
          <w:sz w:val="28"/>
          <w:szCs w:val="28"/>
        </w:rPr>
        <w:t xml:space="preserve"> депутатов).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5. Аккредитация может быть постоянной или разовой.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нерабочее время, а также в выходные и праздничные дни действует только разовая аккредитация.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6. Аппарат Совета депутатов</w:t>
      </w:r>
      <w:r w:rsid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 xml:space="preserve">размещает информацию о правилах и сроках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постоянной аккредитации (не </w:t>
      </w:r>
      <w:proofErr w:type="gramStart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даты начала ее проведения) и разовой аккредитации (не позднее чем за 3 дня до дня проведения мероприятия) </w:t>
      </w:r>
      <w:r w:rsidRPr="0026675A">
        <w:rPr>
          <w:rFonts w:ascii="Times New Roman" w:hAnsi="Times New Roman" w:cs="Times New Roman"/>
          <w:sz w:val="28"/>
          <w:szCs w:val="28"/>
        </w:rPr>
        <w:t>на официальном сайте органа местного самоуправления в информационно-телекоммуникационной сети «Интернет» (далее – официальный сайт)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453F32" w:rsidRPr="0026675A" w:rsidRDefault="006A1E6C">
      <w:pPr>
        <w:pStyle w:val="af5"/>
        <w:ind w:firstLine="709"/>
        <w:jc w:val="both"/>
        <w:rPr>
          <w:sz w:val="28"/>
          <w:szCs w:val="28"/>
        </w:rPr>
        <w:sectPr w:rsidR="00453F32" w:rsidRPr="0026675A">
          <w:headerReference w:type="default" r:id="rId7"/>
          <w:pgSz w:w="11905" w:h="16837"/>
          <w:pgMar w:top="1134" w:right="850" w:bottom="1134" w:left="1701" w:header="720" w:footer="720" w:gutter="0"/>
          <w:cols w:space="720"/>
          <w:formProt w:val="0"/>
        </w:sectPr>
      </w:pPr>
      <w:r w:rsidRPr="0026675A">
        <w:rPr>
          <w:sz w:val="28"/>
          <w:szCs w:val="28"/>
        </w:rPr>
        <w:t>7. Редакция СМИ может представить заявку на аккредитацию не более трех журналистов, а также не более трех работников технического персонала, сопровождающего журналиста (далее – технический персонал).</w:t>
      </w:r>
    </w:p>
    <w:p w:rsidR="00453F32" w:rsidRPr="0026675A" w:rsidRDefault="006A1E6C">
      <w:pPr>
        <w:pStyle w:val="ConsPlusNormal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b/>
          <w:sz w:val="28"/>
          <w:szCs w:val="28"/>
        </w:rPr>
        <w:lastRenderedPageBreak/>
        <w:t>Постоянная аккредитация</w:t>
      </w: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8. Постоянная аккредитация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ежегодно и действует в течение календарного года</w:t>
      </w:r>
      <w:r w:rsidRPr="0026675A">
        <w:rPr>
          <w:rFonts w:ascii="Times New Roman" w:hAnsi="Times New Roman" w:cs="Times New Roman"/>
          <w:sz w:val="28"/>
          <w:szCs w:val="28"/>
        </w:rPr>
        <w:t>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9. Заявки на постоянную аккредитацию подаются редакциями СМИ в период с 1 по 10 декабря (включительно) текущего года.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10. Заявка на постоянную аккредитацию подается 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в аппарат Совета </w:t>
      </w:r>
      <w:r w:rsidRPr="0026675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6675A" w:rsidRPr="0026675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675A" w:rsidRPr="0026675A">
        <w:rPr>
          <w:rFonts w:ascii="Times New Roman" w:hAnsi="Times New Roman" w:cs="Times New Roman"/>
          <w:sz w:val="28"/>
          <w:szCs w:val="28"/>
        </w:rPr>
        <w:t>Силино</w:t>
      </w:r>
      <w:r w:rsid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 xml:space="preserve">редакцией СМИ в подлиннике на официальном бланке за подписью руководителя редакции и заверенная печатью (при наличии), в которой указывается: 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proofErr w:type="gramStart"/>
      <w:r w:rsidRPr="0026675A">
        <w:rPr>
          <w:sz w:val="28"/>
          <w:szCs w:val="28"/>
        </w:rPr>
        <w:t>1) полное наименование (название) СМИ, учредитель или издатель, уставные задачи, тираж, периодичность, местонахождение редакции, регион распространения, почтовый адрес (в том числе индекс), номера контактных телефонов и факсов, адрес электронной почты и редакционного сайта; </w:t>
      </w:r>
      <w:proofErr w:type="gramEnd"/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2) фамилия, имя, отчество журналиста и технического персонала, занимаемые должности, номера рабочих и мобильных телефонов. </w:t>
      </w:r>
    </w:p>
    <w:p w:rsidR="00453F32" w:rsidRPr="0026675A" w:rsidRDefault="006A1E6C">
      <w:pPr>
        <w:pStyle w:val="a0"/>
        <w:ind w:firstLine="709"/>
        <w:rPr>
          <w:sz w:val="28"/>
          <w:szCs w:val="28"/>
        </w:rPr>
      </w:pPr>
      <w:r w:rsidRPr="0026675A">
        <w:rPr>
          <w:sz w:val="28"/>
          <w:szCs w:val="28"/>
        </w:rPr>
        <w:t>11. К заявке на постоянную аккредитацию прилагаются: 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1) заверенные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 xml:space="preserve">печатью (при наличии) копии: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а) свидетельства о государственной регистрации СМИ;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б) лицензии на телевизионное вещание или радиовещание (для телеканалов или радиоканалов);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в) договора с вещателем, имеющим лицензию на вещание телеканала, радиоканала (если распространение телеканала или радиоканала осуществляется в неизменном виде);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г) удостоверений журналиста и технического персонала, предлагаемых к аккредитации;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) удостоверения, выданного Пресс-центром Министерства иностранных дел Российской Федерации</w:t>
      </w:r>
      <w:r w:rsidRPr="00266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аккредитации журналистов иностранных СМИ)</w:t>
      </w:r>
      <w:r w:rsidRPr="0026675A">
        <w:rPr>
          <w:rFonts w:ascii="Times New Roman" w:hAnsi="Times New Roman" w:cs="Times New Roman"/>
          <w:sz w:val="28"/>
          <w:szCs w:val="28"/>
        </w:rPr>
        <w:t>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2) цветные фотографии (размером 3х4 см) журналиста и технического персонала, предлагаемых к аккредитации;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3) оригиналы двух последних номеров издания (для печатных СМИ);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4) 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последних двух информационных материалов (для интернет-сайтов или информационных агентств).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26675A">
        <w:rPr>
          <w:rFonts w:ascii="Times New Roman" w:hAnsi="Times New Roman" w:cs="Times New Roman"/>
          <w:sz w:val="28"/>
          <w:szCs w:val="28"/>
        </w:rPr>
        <w:t xml:space="preserve">Заявка на постоянную аккредитацию,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содержащая предусмотренных пунктами 10 и 11 сведений и документов или поданная с нарушением срока, указанного в пункте 9 настоящих Правил</w:t>
      </w:r>
      <w:r w:rsidRPr="0026675A">
        <w:rPr>
          <w:rFonts w:ascii="Times New Roman" w:hAnsi="Times New Roman" w:cs="Times New Roman"/>
          <w:sz w:val="28"/>
          <w:szCs w:val="28"/>
        </w:rPr>
        <w:t xml:space="preserve">, к </w:t>
      </w:r>
      <w:r w:rsidRPr="0026675A">
        <w:rPr>
          <w:rFonts w:ascii="Times New Roman" w:hAnsi="Times New Roman" w:cs="Times New Roman"/>
          <w:sz w:val="28"/>
          <w:szCs w:val="28"/>
        </w:rPr>
        <w:lastRenderedPageBreak/>
        <w:t>рассмотрению не принимается.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13. 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постоянной аккредитации принимается не позднее десяти рабочих дней со дня получения заявки:</w:t>
      </w:r>
    </w:p>
    <w:p w:rsidR="00453F32" w:rsidRPr="006F04AC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отношении аккредитации при </w:t>
      </w:r>
      <w:r w:rsidRPr="0026675A">
        <w:rPr>
          <w:rFonts w:ascii="Times New Roman" w:hAnsi="Times New Roman" w:cs="Times New Roman"/>
          <w:sz w:val="28"/>
          <w:szCs w:val="28"/>
        </w:rPr>
        <w:t>главе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6675A">
        <w:rPr>
          <w:rFonts w:ascii="Times New Roman" w:hAnsi="Times New Roman" w:cs="Times New Roman"/>
          <w:sz w:val="28"/>
          <w:szCs w:val="28"/>
        </w:rPr>
        <w:t>Силино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(далее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6675A">
        <w:rPr>
          <w:rFonts w:ascii="Times New Roman" w:hAnsi="Times New Roman" w:cs="Times New Roman"/>
          <w:sz w:val="28"/>
          <w:szCs w:val="28"/>
        </w:rPr>
        <w:t>глава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6675A" w:rsidRPr="0026675A">
        <w:rPr>
          <w:rFonts w:ascii="Times New Roman" w:hAnsi="Times New Roman" w:cs="Times New Roman"/>
          <w:sz w:val="28"/>
          <w:szCs w:val="28"/>
        </w:rPr>
        <w:t>)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или Совете депутатов муниципального округа (далее – Совет депутатов) – главой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04A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F04AC">
        <w:rPr>
          <w:rFonts w:ascii="Times New Roman" w:hAnsi="Times New Roman" w:cs="Times New Roman"/>
          <w:sz w:val="28"/>
          <w:szCs w:val="28"/>
        </w:rPr>
        <w:t>,</w:t>
      </w:r>
    </w:p>
    <w:p w:rsidR="00453F32" w:rsidRPr="006F04AC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отношении аккредитации при </w:t>
      </w:r>
      <w:r w:rsidRPr="006F04AC">
        <w:rPr>
          <w:rFonts w:ascii="Times New Roman" w:hAnsi="Times New Roman" w:cs="Times New Roman"/>
          <w:sz w:val="28"/>
          <w:szCs w:val="28"/>
        </w:rPr>
        <w:t>аппарате Совета депутатов / администрации</w:t>
      </w:r>
      <w:r w:rsidRPr="006F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F04AC">
        <w:rPr>
          <w:rFonts w:ascii="Times New Roman" w:hAnsi="Times New Roman" w:cs="Times New Roman"/>
          <w:sz w:val="28"/>
          <w:szCs w:val="28"/>
        </w:rPr>
        <w:t>главой муниципального округа</w:t>
      </w:r>
      <w:r w:rsidR="006F04AC" w:rsidRPr="006F04AC">
        <w:rPr>
          <w:rStyle w:val="ab"/>
          <w:rFonts w:ascii="Times New Roman" w:hAnsi="Times New Roman" w:cs="Times New Roman"/>
          <w:sz w:val="28"/>
          <w:szCs w:val="28"/>
        </w:rPr>
        <w:t>,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26675A">
        <w:rPr>
          <w:rFonts w:ascii="Times New Roman" w:hAnsi="Times New Roman" w:cs="Times New Roman"/>
          <w:sz w:val="28"/>
          <w:szCs w:val="28"/>
        </w:rPr>
        <w:t xml:space="preserve">В случае принятия положительного решения оформляется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удостоверение по форме согласно приложению к настоящим Правилам.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15. Информация о принятом решении доводится муниципальным служащим </w:t>
      </w:r>
      <w:r w:rsidRPr="006F04A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6675A">
        <w:rPr>
          <w:rFonts w:ascii="Times New Roman" w:hAnsi="Times New Roman" w:cs="Times New Roman"/>
          <w:sz w:val="28"/>
          <w:szCs w:val="28"/>
        </w:rPr>
        <w:t>, ответственным за организацию аккредитации (далее – муниципальный служащий), до сведения редакции СМИ по номеру контактного телефона или адресу электронной почты, указанным в заявке на постоянную аккредитацию, не позднее трех рабочих дней со дня принятия решения.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16. 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удостоверение вручается лично аккредитованному журналисту при предъявлении редакционного удостоверения или иного документа, удостоверяющего личность и полномочия этого журналиста,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роспись в журнале учета выдачи </w:t>
      </w:r>
      <w:proofErr w:type="spellStart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удостоверений (далее – журнал)</w:t>
      </w:r>
      <w:r w:rsidRPr="0026675A">
        <w:rPr>
          <w:rFonts w:ascii="Times New Roman" w:hAnsi="Times New Roman" w:cs="Times New Roman"/>
          <w:sz w:val="28"/>
          <w:szCs w:val="28"/>
        </w:rPr>
        <w:t xml:space="preserve">. Аккредитованному журналисту также выдается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удостоверение в отношении аккредитованного технического персонала.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17. В журнал вносятся следующие сведения: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1) фамилия, имя, отчество аккредитованного журналиста и технического персонала;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2) дата и номер </w:t>
      </w:r>
      <w:proofErr w:type="spellStart"/>
      <w:r w:rsidRPr="0026675A">
        <w:rPr>
          <w:sz w:val="28"/>
          <w:szCs w:val="28"/>
        </w:rPr>
        <w:t>аккредитационных</w:t>
      </w:r>
      <w:proofErr w:type="spellEnd"/>
      <w:r w:rsidRPr="0026675A">
        <w:rPr>
          <w:sz w:val="28"/>
          <w:szCs w:val="28"/>
        </w:rPr>
        <w:t xml:space="preserve"> удостоверений;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3) наименование органа местного самоуправления, при котором получена аккредитация;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4) дата получения </w:t>
      </w:r>
      <w:proofErr w:type="spellStart"/>
      <w:r w:rsidRPr="0026675A">
        <w:rPr>
          <w:sz w:val="28"/>
          <w:szCs w:val="28"/>
        </w:rPr>
        <w:t>аккредитационных</w:t>
      </w:r>
      <w:proofErr w:type="spellEnd"/>
      <w:r w:rsidRPr="0026675A">
        <w:rPr>
          <w:sz w:val="28"/>
          <w:szCs w:val="28"/>
        </w:rPr>
        <w:t xml:space="preserve"> удостоверений журналиста, технического персонала и подпись журналиста. 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Журнал ведется муниципальным служащим.</w:t>
      </w:r>
      <w:r w:rsidRPr="0026675A">
        <w:rPr>
          <w:i/>
          <w:sz w:val="28"/>
          <w:szCs w:val="28"/>
        </w:rPr>
        <w:t xml:space="preserve"> </w:t>
      </w:r>
      <w:r w:rsidRPr="0026675A">
        <w:rPr>
          <w:sz w:val="28"/>
          <w:szCs w:val="28"/>
        </w:rPr>
        <w:t xml:space="preserve">Листы журнала должны быть пронумерованы, прошнурованы и скреплены печатью </w:t>
      </w:r>
      <w:r w:rsidRPr="006F04AC">
        <w:rPr>
          <w:sz w:val="28"/>
          <w:szCs w:val="28"/>
        </w:rPr>
        <w:t>аппарата</w:t>
      </w:r>
      <w:r w:rsidRPr="0026675A">
        <w:rPr>
          <w:i/>
          <w:sz w:val="28"/>
          <w:szCs w:val="28"/>
        </w:rPr>
        <w:t xml:space="preserve"> </w:t>
      </w:r>
      <w:r w:rsidRPr="006F04AC">
        <w:rPr>
          <w:sz w:val="28"/>
          <w:szCs w:val="28"/>
        </w:rPr>
        <w:t>Совета депутатов</w:t>
      </w:r>
      <w:r w:rsidRPr="0026675A">
        <w:rPr>
          <w:i/>
          <w:sz w:val="28"/>
          <w:szCs w:val="28"/>
        </w:rPr>
        <w:t xml:space="preserve"> </w:t>
      </w:r>
      <w:r w:rsidRPr="0026675A">
        <w:rPr>
          <w:sz w:val="28"/>
          <w:szCs w:val="28"/>
        </w:rPr>
        <w:t>и заверены подписью</w:t>
      </w:r>
      <w:r w:rsidRPr="0026675A">
        <w:rPr>
          <w:i/>
          <w:sz w:val="28"/>
          <w:szCs w:val="28"/>
        </w:rPr>
        <w:t xml:space="preserve"> </w:t>
      </w:r>
      <w:r w:rsidRPr="006F04AC">
        <w:rPr>
          <w:sz w:val="28"/>
          <w:szCs w:val="28"/>
        </w:rPr>
        <w:t>главы муниципального округ</w:t>
      </w:r>
      <w:r w:rsidR="006F04AC">
        <w:rPr>
          <w:sz w:val="28"/>
          <w:szCs w:val="28"/>
        </w:rPr>
        <w:t xml:space="preserve">а. </w:t>
      </w:r>
      <w:r w:rsidRPr="0026675A">
        <w:rPr>
          <w:sz w:val="28"/>
          <w:szCs w:val="28"/>
        </w:rPr>
        <w:t>Журнал хранится в месте, исключающем доступ к нему посторонних лиц.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18. </w:t>
      </w:r>
      <w:proofErr w:type="spellStart"/>
      <w:r w:rsidRPr="0026675A">
        <w:rPr>
          <w:sz w:val="28"/>
          <w:szCs w:val="28"/>
        </w:rPr>
        <w:t>Аккредитационные</w:t>
      </w:r>
      <w:proofErr w:type="spellEnd"/>
      <w:r w:rsidRPr="0026675A">
        <w:rPr>
          <w:sz w:val="28"/>
          <w:szCs w:val="28"/>
        </w:rPr>
        <w:t xml:space="preserve"> удостоверения дают право вноса (выноса) в </w:t>
      </w:r>
      <w:r w:rsidRPr="006F04AC">
        <w:rPr>
          <w:sz w:val="28"/>
          <w:szCs w:val="28"/>
        </w:rPr>
        <w:t xml:space="preserve"> помещения</w:t>
      </w:r>
      <w:r w:rsidRPr="0026675A">
        <w:rPr>
          <w:sz w:val="28"/>
          <w:szCs w:val="28"/>
        </w:rPr>
        <w:t xml:space="preserve"> (из</w:t>
      </w:r>
      <w:r w:rsidR="006F04AC">
        <w:rPr>
          <w:i/>
          <w:sz w:val="28"/>
          <w:szCs w:val="28"/>
        </w:rPr>
        <w:t xml:space="preserve"> </w:t>
      </w:r>
      <w:r w:rsidRPr="006F04AC">
        <w:rPr>
          <w:sz w:val="28"/>
          <w:szCs w:val="28"/>
        </w:rPr>
        <w:t>помещений</w:t>
      </w:r>
      <w:r w:rsidRPr="0026675A">
        <w:rPr>
          <w:sz w:val="28"/>
          <w:szCs w:val="28"/>
        </w:rPr>
        <w:t>) органа местного самоуправления звукозаписывающей, съемочной и осветительной аппаратуры. 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19. </w:t>
      </w:r>
      <w:r w:rsidRPr="0026675A">
        <w:rPr>
          <w:rFonts w:ascii="Times New Roman" w:hAnsi="Times New Roman" w:cs="Times New Roman"/>
          <w:sz w:val="28"/>
          <w:szCs w:val="28"/>
        </w:rPr>
        <w:t xml:space="preserve">В случае утери, кражи или порчи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удостоверения редакция СМИ или лицо, его утратившее, обязаны незамедлительно в письменной форме известить об указанных обстоятельствах: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отношении аккредитации при </w:t>
      </w:r>
      <w:r w:rsidRPr="0026675A">
        <w:rPr>
          <w:rFonts w:ascii="Times New Roman" w:hAnsi="Times New Roman" w:cs="Times New Roman"/>
          <w:sz w:val="28"/>
          <w:szCs w:val="28"/>
        </w:rPr>
        <w:t>главе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04A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6675A">
        <w:rPr>
          <w:rFonts w:ascii="Times New Roman" w:hAnsi="Times New Roman" w:cs="Times New Roman"/>
          <w:sz w:val="28"/>
          <w:szCs w:val="28"/>
        </w:rPr>
        <w:t xml:space="preserve"> или Совете депутатов – главу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04A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F04AC">
        <w:rPr>
          <w:rFonts w:ascii="Times New Roman" w:hAnsi="Times New Roman" w:cs="Times New Roman"/>
          <w:i/>
          <w:sz w:val="28"/>
          <w:szCs w:val="28"/>
        </w:rPr>
        <w:t>,</w:t>
      </w:r>
    </w:p>
    <w:p w:rsidR="00453F32" w:rsidRPr="00B522A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отношении аккредитации при </w:t>
      </w:r>
      <w:r w:rsidRPr="00B522AA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522AA">
        <w:rPr>
          <w:rFonts w:ascii="Times New Roman" w:hAnsi="Times New Roman" w:cs="Times New Roman"/>
          <w:sz w:val="28"/>
          <w:szCs w:val="28"/>
        </w:rPr>
        <w:t>главу муниципального округ</w:t>
      </w:r>
      <w:r w:rsidR="00B522AA" w:rsidRPr="00B522AA">
        <w:rPr>
          <w:rFonts w:ascii="Times New Roman" w:hAnsi="Times New Roman" w:cs="Times New Roman"/>
          <w:sz w:val="28"/>
          <w:szCs w:val="28"/>
        </w:rPr>
        <w:t>а,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20. Глава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2AA">
        <w:rPr>
          <w:rFonts w:ascii="Times New Roman" w:hAnsi="Times New Roman" w:cs="Times New Roman"/>
          <w:sz w:val="28"/>
          <w:szCs w:val="28"/>
        </w:rPr>
        <w:t>муниципального окру</w:t>
      </w:r>
      <w:r w:rsidR="00B522AA" w:rsidRPr="00B522AA">
        <w:rPr>
          <w:rFonts w:ascii="Times New Roman" w:hAnsi="Times New Roman" w:cs="Times New Roman"/>
          <w:sz w:val="28"/>
          <w:szCs w:val="28"/>
        </w:rPr>
        <w:t>га</w:t>
      </w:r>
      <w:r w:rsidR="00B522A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6675A">
        <w:rPr>
          <w:rFonts w:ascii="Times New Roman" w:hAnsi="Times New Roman" w:cs="Times New Roman"/>
          <w:sz w:val="28"/>
          <w:szCs w:val="28"/>
        </w:rPr>
        <w:t xml:space="preserve">в </w:t>
      </w:r>
      <w:r w:rsidR="00B522AA">
        <w:rPr>
          <w:rFonts w:ascii="Times New Roman" w:hAnsi="Times New Roman" w:cs="Times New Roman"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случае: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1) кражи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удостоверения выдает его дубликат в срок, установленный пунктом 13 настоящих Правил;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2) утери или порчи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удостоверения аннулирует аккредитацию до конца календарного года. При этом редакция СМИ вправе получить разовую аккредитацию.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21. При необходимости более широкого освещения отдельных мероприятий, проводимых органами местного самоуправления, редакции СМИ могут оформить дополнительную разовую аккредитацию на основании письменной заявки (пункт 23).</w:t>
      </w: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b/>
          <w:sz w:val="28"/>
          <w:szCs w:val="28"/>
        </w:rPr>
        <w:t>Разовая аккредитация</w:t>
      </w:r>
    </w:p>
    <w:p w:rsidR="00453F32" w:rsidRPr="0026675A" w:rsidRDefault="00453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22. Разовая аккредитация предусматривается для выполнения заданий и поручений редакции СМИ по освещению определенных мероприятий, проводимых органами местного самоуправления, в том числе в нерабочее время, а также в выходные и праздничные дни, либо для замены постоянно аккредитованного журналиста или технического персонала в случае его </w:t>
      </w:r>
    </w:p>
    <w:p w:rsidR="00453F32" w:rsidRPr="0026675A" w:rsidRDefault="006A1E6C" w:rsidP="00266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болезни, отпуска, командировки.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23. 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разовой аккредитации редакция СМИ обязана предоставить заявку на официальном бланке за подписью руководителя редакции, заверенной печатью (при наличии), в которой указывается: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1) фамилия, имя, отчество журналиста, технического персонала, занимаемые ими должности, номера рабочих и мобильных телефонов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название мероприятия;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дата и время проведения мероприятия;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перечень звукозаписывающей, съемочной и иной аппаратуры, которую будут иметь с собой </w:t>
      </w:r>
      <w:r w:rsidRPr="0026675A">
        <w:rPr>
          <w:rFonts w:ascii="Times New Roman" w:hAnsi="Times New Roman" w:cs="Times New Roman"/>
          <w:sz w:val="28"/>
          <w:szCs w:val="28"/>
        </w:rPr>
        <w:t>журналист, технический персонал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 Заявка на разовую аккредитацию должна быть предоставлена по факсу или электронной почте </w:t>
      </w:r>
      <w:r w:rsidRPr="00B522AA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6675A">
        <w:rPr>
          <w:rFonts w:ascii="Times New Roman" w:hAnsi="Times New Roman" w:cs="Times New Roman"/>
          <w:sz w:val="28"/>
          <w:szCs w:val="28"/>
        </w:rPr>
        <w:t xml:space="preserve">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часа до начала мероприятия, либо не позднее срока, указанного в анонсе мероприятия.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органами местного самоуправления мероприятий в нерабочее время, а также в выходные и праздничные дни, заявка должна быть представлена указанным способом не позднее последнего рабочего дня до дня проведения мероприятия.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26675A">
        <w:rPr>
          <w:rFonts w:ascii="Times New Roman" w:hAnsi="Times New Roman" w:cs="Times New Roman"/>
          <w:sz w:val="28"/>
          <w:szCs w:val="28"/>
        </w:rPr>
        <w:t xml:space="preserve">Заявка на разовую аккредитацию,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содержащая предусмотренных подпунктами 1-3 пункта 23 сведений или поданная с нарушением сроков, указанных в пункте 24 настоящих Правил</w:t>
      </w:r>
      <w:r w:rsidRPr="0026675A">
        <w:rPr>
          <w:rFonts w:ascii="Times New Roman" w:hAnsi="Times New Roman" w:cs="Times New Roman"/>
          <w:sz w:val="28"/>
          <w:szCs w:val="28"/>
        </w:rPr>
        <w:t>, к рассмотрению не принимается.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26. 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разовой аккредитации принимается в день поступления заявки:</w:t>
      </w:r>
    </w:p>
    <w:p w:rsidR="00453F32" w:rsidRPr="00B522A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отношении аккредитации при </w:t>
      </w:r>
      <w:r w:rsidRPr="0026675A">
        <w:rPr>
          <w:rFonts w:ascii="Times New Roman" w:hAnsi="Times New Roman" w:cs="Times New Roman"/>
          <w:sz w:val="28"/>
          <w:szCs w:val="28"/>
        </w:rPr>
        <w:t>главе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2A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6675A">
        <w:rPr>
          <w:rFonts w:ascii="Times New Roman" w:hAnsi="Times New Roman" w:cs="Times New Roman"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или Совете депутатов – главой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2A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522AA">
        <w:rPr>
          <w:rFonts w:ascii="Times New Roman" w:hAnsi="Times New Roman" w:cs="Times New Roman"/>
          <w:i/>
          <w:sz w:val="28"/>
          <w:szCs w:val="28"/>
        </w:rPr>
        <w:t>,</w:t>
      </w:r>
    </w:p>
    <w:p w:rsidR="00453F32" w:rsidRPr="00B522A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отношении аккредитации при </w:t>
      </w:r>
      <w:r w:rsidRPr="00B522AA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522AA">
        <w:rPr>
          <w:rFonts w:ascii="Times New Roman" w:hAnsi="Times New Roman" w:cs="Times New Roman"/>
          <w:sz w:val="28"/>
          <w:szCs w:val="28"/>
        </w:rPr>
        <w:t>главой муниципального округа</w:t>
      </w:r>
      <w:r w:rsidR="00B522AA" w:rsidRPr="00B522AA">
        <w:rPr>
          <w:rStyle w:val="ab"/>
          <w:rFonts w:ascii="Times New Roman" w:hAnsi="Times New Roman" w:cs="Times New Roman"/>
          <w:sz w:val="28"/>
          <w:szCs w:val="28"/>
        </w:rPr>
        <w:t>,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26675A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незамедлительно доводится муниципальным служащим до </w:t>
      </w:r>
      <w:proofErr w:type="gramStart"/>
      <w:r w:rsidRPr="0026675A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26675A">
        <w:rPr>
          <w:rFonts w:ascii="Times New Roman" w:hAnsi="Times New Roman" w:cs="Times New Roman"/>
          <w:sz w:val="28"/>
          <w:szCs w:val="28"/>
        </w:rPr>
        <w:t xml:space="preserve"> аккредитованного журналиста, технического персонала по номерам контактных телефонов, указанным в заявке на разовую аккредитацию.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Для входа в помещения органа местного самоуправления журналист, технический персонал, получившие разовую аккредитацию, должны предъявить </w:t>
      </w:r>
      <w:r w:rsidRPr="0026675A">
        <w:rPr>
          <w:rFonts w:ascii="Times New Roman" w:hAnsi="Times New Roman" w:cs="Times New Roman"/>
          <w:sz w:val="28"/>
          <w:szCs w:val="28"/>
        </w:rPr>
        <w:t>редакционное удостоверение или иной документ, удостоверяющий личность и полномочия этих лиц.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F32" w:rsidRPr="0026675A" w:rsidRDefault="00453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аккредитации, прекращение, лишение и аннулирование аккредитации</w:t>
      </w:r>
    </w:p>
    <w:p w:rsidR="00453F32" w:rsidRPr="0026675A" w:rsidRDefault="00453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proofErr w:type="gramStart"/>
      <w:r w:rsidRPr="0026675A">
        <w:rPr>
          <w:rFonts w:ascii="Times New Roman" w:hAnsi="Times New Roman" w:cs="Times New Roman"/>
          <w:sz w:val="28"/>
          <w:szCs w:val="28"/>
        </w:rPr>
        <w:t>Должностные лица, указанные в пункте 19 настоящих Правил,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>имеют право отказать в аккредитации СМИ, которые по роду своей деятельности являются сугубо рекламными, специализированными изданиями и не имеют опубликованных материалов, освещающих деятельность органов местного самоуправления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 занимающимися освещением деятельности органов местного самоуправления</w:t>
      </w:r>
      <w:r w:rsidRPr="0026675A">
        <w:rPr>
          <w:rFonts w:ascii="Times New Roman" w:hAnsi="Times New Roman" w:cs="Times New Roman"/>
          <w:sz w:val="28"/>
          <w:szCs w:val="28"/>
        </w:rPr>
        <w:t>, а также в случае предоставления редакциями СМИ недостоверных данных о СМИ и аккредитуемых журналистах, технического персонала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lastRenderedPageBreak/>
        <w:t xml:space="preserve">30. Аккредитация </w:t>
      </w:r>
      <w:r w:rsidRPr="0026675A">
        <w:rPr>
          <w:sz w:val="28"/>
          <w:szCs w:val="28"/>
        </w:rPr>
        <w:t>журналистов, технического персонала</w:t>
      </w:r>
      <w:r w:rsidRPr="0026675A">
        <w:rPr>
          <w:sz w:val="28"/>
          <w:szCs w:val="28"/>
          <w:lang w:eastAsia="en-US"/>
        </w:rPr>
        <w:t xml:space="preserve"> прекращается в случаях: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>а) истечения периода, на который принято решение об аккредитации;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>б) прекращения деятельности СМИ, которое они представляют;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 xml:space="preserve">в) увольнения </w:t>
      </w:r>
      <w:r w:rsidRPr="0026675A">
        <w:rPr>
          <w:sz w:val="28"/>
          <w:szCs w:val="28"/>
        </w:rPr>
        <w:t>журналиста, технического персонала</w:t>
      </w:r>
      <w:r w:rsidRPr="0026675A">
        <w:rPr>
          <w:sz w:val="28"/>
          <w:szCs w:val="28"/>
          <w:lang w:eastAsia="en-US"/>
        </w:rPr>
        <w:t xml:space="preserve"> из редакции СМИ, по заявке которой они аккредитованы;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 xml:space="preserve">г) смерти </w:t>
      </w:r>
      <w:r w:rsidRPr="0026675A">
        <w:rPr>
          <w:sz w:val="28"/>
          <w:szCs w:val="28"/>
        </w:rPr>
        <w:t>журналиста, технического персонала</w:t>
      </w:r>
      <w:r w:rsidRPr="0026675A">
        <w:rPr>
          <w:sz w:val="28"/>
          <w:szCs w:val="28"/>
          <w:lang w:eastAsia="en-US"/>
        </w:rPr>
        <w:t>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proofErr w:type="spellStart"/>
      <w:r w:rsidRPr="0026675A">
        <w:rPr>
          <w:sz w:val="28"/>
          <w:szCs w:val="28"/>
          <w:lang w:eastAsia="en-US"/>
        </w:rPr>
        <w:t>д</w:t>
      </w:r>
      <w:proofErr w:type="spellEnd"/>
      <w:r w:rsidRPr="0026675A">
        <w:rPr>
          <w:sz w:val="28"/>
          <w:szCs w:val="28"/>
          <w:lang w:eastAsia="en-US"/>
        </w:rPr>
        <w:t xml:space="preserve">) поступления должностным лицам, указанным в пункте 19 настоящих Правил, решения руководителя редакции СМИ об отстранении </w:t>
      </w:r>
      <w:r w:rsidRPr="0026675A">
        <w:rPr>
          <w:sz w:val="28"/>
          <w:szCs w:val="28"/>
        </w:rPr>
        <w:t>журналиста, технического персонала</w:t>
      </w:r>
      <w:r w:rsidRPr="0026675A">
        <w:rPr>
          <w:sz w:val="28"/>
          <w:szCs w:val="28"/>
          <w:lang w:eastAsia="en-US"/>
        </w:rPr>
        <w:t xml:space="preserve"> от освещения деятельности органа местного самоуправления, отзыве и (или) об их замене.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>О наступлении обстоятельств, указанных в подпунктах «б», «в» и «г» настоящего пункта, руководитель редакции СМИ незамедлительно информирует должностных лиц, указанных в пункте 19 настоящих Правил.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 xml:space="preserve">31. Журналист лишается аккредитации в случаях, </w:t>
      </w:r>
      <w:r w:rsidRPr="0026675A">
        <w:rPr>
          <w:sz w:val="28"/>
          <w:szCs w:val="28"/>
          <w:lang w:eastAsia="en-US"/>
        </w:rPr>
        <w:br/>
        <w:t xml:space="preserve">установленных </w:t>
      </w:r>
      <w:hyperlink r:id="rId8">
        <w:r w:rsidRPr="0026675A">
          <w:rPr>
            <w:rStyle w:val="-"/>
            <w:color w:val="00000A"/>
            <w:sz w:val="28"/>
            <w:szCs w:val="28"/>
            <w:u w:val="none"/>
            <w:lang w:eastAsia="en-US"/>
          </w:rPr>
          <w:t>частью 5 статьи 48</w:t>
        </w:r>
      </w:hyperlink>
      <w:r w:rsidRPr="0026675A">
        <w:rPr>
          <w:sz w:val="28"/>
          <w:szCs w:val="28"/>
          <w:lang w:eastAsia="en-US"/>
        </w:rPr>
        <w:t xml:space="preserve"> Закона Российской Федерации </w:t>
      </w:r>
      <w:r w:rsidRPr="0026675A">
        <w:rPr>
          <w:sz w:val="28"/>
          <w:szCs w:val="28"/>
          <w:lang w:eastAsia="en-US"/>
        </w:rPr>
        <w:br/>
        <w:t>от 27 декабря 1991 года № 2124-1 «О средствах массовой информации».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  <w:lang w:eastAsia="en-US"/>
        </w:rPr>
        <w:t>32. Решение о прекращении и (или) лишении журналиста, технического персонала аккредитации принимает должностное лицо, указанное в пункте 19 настоящих Правил, с указанием причины. Сведения о прекращении и (или) лишении журналиста, технического персонала аккредитации размещаются на официальном сайте или направляются в соответствующую редакцию СМИ, подавшую заявку.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33. Должностные лица, указанные в пункте 19 настоящих Правил,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75A">
        <w:rPr>
          <w:rFonts w:ascii="Times New Roman" w:hAnsi="Times New Roman" w:cs="Times New Roman"/>
          <w:sz w:val="28"/>
          <w:szCs w:val="28"/>
        </w:rPr>
        <w:t xml:space="preserve">аннулируют аккредитацию журналистов, технического персонала редакций СМИ, которые прекратили или приостановили свою деятельность. Мониторинг официального сайта </w:t>
      </w:r>
      <w:proofErr w:type="spellStart"/>
      <w:r w:rsidRPr="0026675A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на предмет прекращения или приостановления деятельности редакций СМИ осуществляет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аппарат Совета депутатов / администрация.</w:t>
      </w: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 и обязанности аккредитованных журналистов, </w:t>
      </w:r>
    </w:p>
    <w:p w:rsidR="00453F32" w:rsidRPr="0026675A" w:rsidRDefault="006A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технического персонала</w:t>
      </w: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34. Аккредитованные журналисты имеют право: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1) получать информацию о предстоящих заседаниях, совещаниях и других мероприятиях органов местного самоуправления (данная информация должна размещаться 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аппаратом Совета депутатов / администрацией </w:t>
      </w:r>
      <w:r w:rsidRPr="0026675A">
        <w:rPr>
          <w:rFonts w:ascii="Times New Roman" w:hAnsi="Times New Roman" w:cs="Times New Roman"/>
          <w:sz w:val="28"/>
          <w:szCs w:val="28"/>
        </w:rPr>
        <w:t xml:space="preserve">на официальном сайте не </w:t>
      </w:r>
      <w:proofErr w:type="gramStart"/>
      <w:r w:rsidRPr="0026675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6675A">
        <w:rPr>
          <w:rFonts w:ascii="Times New Roman" w:hAnsi="Times New Roman" w:cs="Times New Roman"/>
          <w:sz w:val="28"/>
          <w:szCs w:val="28"/>
        </w:rPr>
        <w:t xml:space="preserve"> чем за один день до дня проведения указанных мероприятий);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2) присутствовать на заседаниях, совещаниях и других мероприятиях </w:t>
      </w:r>
      <w:r w:rsidRPr="0026675A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самоуправления, за исключением случаев, когда принято решение о проведении закрытого мероприятия;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3) знакомиться с информационно-справочными материалами (при их наличии) – протоколами, повесткой дня, текстами письменных заявлений, пресс-релизами, стенограммой и иными документами, если они не содержат сведений, составляющих государственную или иную специально охраняемую законом тайну;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4) производить записи, в том числе с использованием средств аудио- и видеотехники, кино- и фотосъемки;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5) посещать брифинги, пресс-конференции и иные мероприятия органов местного самоуправления, специально предназначенные для прессы.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35. Аккредитованные журналисты обязаны: 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1) соблюдать требования настоящих Правил и Закона </w:t>
      </w:r>
      <w:r w:rsidRPr="0026675A">
        <w:rPr>
          <w:sz w:val="28"/>
          <w:szCs w:val="28"/>
        </w:rPr>
        <w:br/>
        <w:t xml:space="preserve">Российской Федерации «О средствах массовой информации»; </w:t>
      </w:r>
    </w:p>
    <w:p w:rsidR="00453F32" w:rsidRPr="00B522A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2) уважать права, законные интересы, честь и достоинство должностных лиц местного самоуправления, депутатов Совета депутатов и муниципальных служащих </w:t>
      </w:r>
      <w:r w:rsidRPr="00B522AA">
        <w:rPr>
          <w:sz w:val="28"/>
          <w:szCs w:val="28"/>
        </w:rPr>
        <w:t>аппарата Совета депу</w:t>
      </w:r>
      <w:r w:rsidR="00B522AA" w:rsidRPr="00B522AA">
        <w:rPr>
          <w:sz w:val="28"/>
          <w:szCs w:val="28"/>
        </w:rPr>
        <w:t>татов,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3) соблюдать общепризнанные нормы журналистской этики;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4) всесторонне и объективно информировать читателей, телезрителей и радиослушателей о работе органов местного самоуправления;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5) 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6) не использовать свои права на распространение информации с целью опорочить должностных лиц местного самоуправления, депутатов Совета депутатов и муниципальных служащих </w:t>
      </w:r>
      <w:r w:rsidRPr="00B522AA">
        <w:rPr>
          <w:sz w:val="28"/>
          <w:szCs w:val="28"/>
        </w:rPr>
        <w:t>аппарата Совета депутатов</w:t>
      </w:r>
      <w:r w:rsidR="00B522AA">
        <w:rPr>
          <w:i/>
          <w:sz w:val="28"/>
          <w:szCs w:val="28"/>
        </w:rPr>
        <w:t xml:space="preserve"> </w:t>
      </w:r>
      <w:r w:rsidRPr="0026675A">
        <w:rPr>
          <w:sz w:val="28"/>
          <w:szCs w:val="28"/>
        </w:rPr>
        <w:t>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7) не нарушать общественный порядок и нормы поведения в помещениях органов местного самоуправления или местах проведения указанными органами мероприятий;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 xml:space="preserve">8) не вмешиваться в ход мероприятия (кроме пресс-конференций и брифингов). 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видео- или фотосъемки способами, мешающими ходу мероприятия, а также другие действия, отрицательно влияющие на ход мероприятия, на котором аккредитованный журналист присутствует при выполнении профессиональных обязанностей в качестве наблюдателя; 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lastRenderedPageBreak/>
        <w:t xml:space="preserve">9) вести видео- и фотосъемку в строго отведенных для этого местах. </w:t>
      </w:r>
    </w:p>
    <w:p w:rsidR="00453F32" w:rsidRPr="0026675A" w:rsidRDefault="006A1E6C">
      <w:pPr>
        <w:pStyle w:val="a0"/>
        <w:ind w:firstLine="709"/>
        <w:jc w:val="both"/>
        <w:rPr>
          <w:sz w:val="28"/>
          <w:szCs w:val="28"/>
        </w:rPr>
      </w:pPr>
      <w:r w:rsidRPr="0026675A">
        <w:rPr>
          <w:sz w:val="28"/>
          <w:szCs w:val="28"/>
        </w:rPr>
        <w:t>36. Технический персонал пользуется правами, предусмотренными подпунктами 2, 4-5 пункта 34 и исполняет обязанности, предусмотренные подпунктами 1-2, 5-9 пункта 35 настоящих Правил.</w:t>
      </w:r>
    </w:p>
    <w:p w:rsidR="00453F32" w:rsidRPr="0026675A" w:rsidRDefault="006A1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 В помещениях органов местного самоуправления или </w:t>
      </w:r>
      <w:r w:rsidRPr="0026675A">
        <w:rPr>
          <w:rFonts w:ascii="Times New Roman" w:hAnsi="Times New Roman" w:cs="Times New Roman"/>
          <w:sz w:val="28"/>
          <w:szCs w:val="28"/>
        </w:rPr>
        <w:t>местах проведения указанными органами мероприятий</w:t>
      </w:r>
      <w:r w:rsidRPr="0026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присутствие журналистов, технического персонала в спортивной, пляжной одежде и обуви, а также в неопрятном или нетрезвом виде. </w:t>
      </w:r>
    </w:p>
    <w:p w:rsidR="00453F32" w:rsidRPr="0026675A" w:rsidRDefault="00453F32">
      <w:pPr>
        <w:pStyle w:val="a0"/>
        <w:spacing w:after="200" w:line="276" w:lineRule="atLeast"/>
        <w:rPr>
          <w:sz w:val="28"/>
          <w:szCs w:val="28"/>
        </w:rPr>
      </w:pPr>
    </w:p>
    <w:p w:rsidR="00453F32" w:rsidRPr="0026675A" w:rsidRDefault="006A1E6C">
      <w:pPr>
        <w:pStyle w:val="a0"/>
        <w:pageBreakBefore/>
        <w:shd w:val="clear" w:color="auto" w:fill="FFFFFF"/>
        <w:ind w:left="4820"/>
        <w:jc w:val="both"/>
        <w:rPr>
          <w:sz w:val="28"/>
          <w:szCs w:val="28"/>
        </w:rPr>
      </w:pPr>
      <w:r w:rsidRPr="0026675A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453F32" w:rsidRPr="00B522AA" w:rsidRDefault="006A1E6C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26675A">
        <w:rPr>
          <w:rFonts w:ascii="Times New Roman" w:hAnsi="Times New Roman" w:cs="Times New Roman"/>
          <w:sz w:val="28"/>
          <w:szCs w:val="28"/>
        </w:rPr>
        <w:t>Правилам аккредитации журналистов средств массовой информации при</w:t>
      </w:r>
      <w:r w:rsidRPr="0026675A">
        <w:rPr>
          <w:rFonts w:ascii="Times New Roman" w:hAnsi="Times New Roman" w:cs="Times New Roman"/>
          <w:bCs/>
          <w:sz w:val="28"/>
          <w:szCs w:val="28"/>
        </w:rPr>
        <w:t xml:space="preserve"> органах местного самоуправления </w:t>
      </w:r>
      <w:r w:rsidRPr="00B522AA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B522AA" w:rsidRPr="00B522AA">
        <w:rPr>
          <w:rFonts w:ascii="Times New Roman" w:eastAsia="Calibri" w:hAnsi="Times New Roman" w:cs="Times New Roman"/>
          <w:sz w:val="28"/>
          <w:szCs w:val="28"/>
        </w:rPr>
        <w:t xml:space="preserve"> Силино </w:t>
      </w:r>
      <w:r w:rsidRPr="00B522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3F32" w:rsidRPr="0026675A" w:rsidRDefault="00453F32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:rsidR="00453F32" w:rsidRPr="0026675A" w:rsidRDefault="00453F32" w:rsidP="0026675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675A">
        <w:rPr>
          <w:rFonts w:ascii="Times New Roman" w:hAnsi="Times New Roman" w:cs="Times New Roman"/>
          <w:b/>
          <w:sz w:val="28"/>
          <w:szCs w:val="28"/>
        </w:rPr>
        <w:t>Аккредитационное</w:t>
      </w:r>
      <w:proofErr w:type="spellEnd"/>
      <w:r w:rsidRPr="0026675A">
        <w:rPr>
          <w:rFonts w:ascii="Times New Roman" w:hAnsi="Times New Roman" w:cs="Times New Roman"/>
          <w:b/>
          <w:sz w:val="28"/>
          <w:szCs w:val="28"/>
        </w:rPr>
        <w:t xml:space="preserve"> удостоверение</w:t>
      </w: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«___» ____________ 20___ г.                                                                 № _____</w:t>
      </w: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B522A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Pr="00B522AA">
        <w:rPr>
          <w:rFonts w:ascii="Times New Roman" w:hAnsi="Times New Roman" w:cs="Times New Roman"/>
          <w:sz w:val="28"/>
          <w:szCs w:val="28"/>
        </w:rPr>
        <w:t xml:space="preserve">журналист / сотрудник технического персонала </w:t>
      </w: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453F32" w:rsidRPr="0026675A" w:rsidRDefault="006A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(фамилия, имя отчество)</w:t>
      </w: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26675A">
        <w:rPr>
          <w:rFonts w:ascii="Times New Roman" w:hAnsi="Times New Roman" w:cs="Times New Roman"/>
          <w:sz w:val="28"/>
          <w:szCs w:val="28"/>
        </w:rPr>
        <w:t>представляющий</w:t>
      </w:r>
      <w:proofErr w:type="gramEnd"/>
      <w:r w:rsidRPr="002667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53F32" w:rsidRPr="0026675A" w:rsidRDefault="006A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(название средства массовой информации)</w:t>
      </w: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свидетельство о регистрации СМИ _______________________________________</w:t>
      </w:r>
    </w:p>
    <w:p w:rsidR="00453F32" w:rsidRPr="0026675A" w:rsidRDefault="006A1E6C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675A">
        <w:rPr>
          <w:rFonts w:ascii="Times New Roman" w:hAnsi="Times New Roman" w:cs="Times New Roman"/>
          <w:sz w:val="28"/>
          <w:szCs w:val="28"/>
        </w:rPr>
        <w:t>(серия, номер и дата выдачи свидетельства,</w:t>
      </w:r>
      <w:proofErr w:type="gramEnd"/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453F32" w:rsidRPr="0026675A" w:rsidRDefault="006A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>кем выдано свидетельство)</w:t>
      </w:r>
    </w:p>
    <w:p w:rsidR="00453F32" w:rsidRPr="0026675A" w:rsidRDefault="006A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B522AA">
        <w:rPr>
          <w:rFonts w:ascii="Times New Roman" w:hAnsi="Times New Roman" w:cs="Times New Roman"/>
          <w:sz w:val="28"/>
          <w:szCs w:val="28"/>
        </w:rPr>
        <w:t>Совете депутатов муниципального округа Силино</w:t>
      </w:r>
    </w:p>
    <w:p w:rsidR="00453F32" w:rsidRPr="0026675A" w:rsidRDefault="00453F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75A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26675A">
        <w:rPr>
          <w:rFonts w:ascii="Times New Roman" w:hAnsi="Times New Roman" w:cs="Times New Roman"/>
          <w:sz w:val="28"/>
          <w:szCs w:val="28"/>
        </w:rPr>
        <w:t xml:space="preserve"> удостоверение действительно до «___» _________ 20__ г.</w:t>
      </w: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522AA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26675A">
        <w:rPr>
          <w:rFonts w:ascii="Times New Roman" w:hAnsi="Times New Roman" w:cs="Times New Roman"/>
          <w:sz w:val="28"/>
          <w:szCs w:val="28"/>
        </w:rPr>
        <w:t xml:space="preserve">                     _________________/ ______________/</w:t>
      </w:r>
    </w:p>
    <w:p w:rsidR="00453F32" w:rsidRPr="0026675A" w:rsidRDefault="006A1E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7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                         (ФИО)</w:t>
      </w:r>
    </w:p>
    <w:p w:rsidR="00453F32" w:rsidRPr="0026675A" w:rsidRDefault="00453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26675A" w:rsidRDefault="0045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F32" w:rsidRPr="006A1E6C" w:rsidRDefault="006A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1E6C">
        <w:rPr>
          <w:rFonts w:ascii="Times New Roman" w:hAnsi="Times New Roman" w:cs="Times New Roman"/>
          <w:sz w:val="28"/>
          <w:szCs w:val="28"/>
        </w:rPr>
        <w:t>Печать аппарата Совета депутатов  или Совета депутатов проставляется с наложением на правый нижний угол фотографии.</w:t>
      </w:r>
    </w:p>
    <w:sectPr w:rsidR="00453F32" w:rsidRPr="006A1E6C" w:rsidSect="00453F32">
      <w:headerReference w:type="default" r:id="rId9"/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32" w:rsidRDefault="00453F32" w:rsidP="00453F32">
      <w:pPr>
        <w:spacing w:after="0" w:line="240" w:lineRule="auto"/>
      </w:pPr>
      <w:r>
        <w:separator/>
      </w:r>
    </w:p>
  </w:endnote>
  <w:endnote w:type="continuationSeparator" w:id="0">
    <w:p w:rsidR="00453F32" w:rsidRDefault="00453F32" w:rsidP="0045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32" w:rsidRDefault="00453F32" w:rsidP="00453F32">
      <w:pPr>
        <w:spacing w:after="0" w:line="240" w:lineRule="auto"/>
      </w:pPr>
      <w:r>
        <w:separator/>
      </w:r>
    </w:p>
  </w:footnote>
  <w:footnote w:type="continuationSeparator" w:id="0">
    <w:p w:rsidR="00453F32" w:rsidRDefault="00453F32" w:rsidP="00453F32">
      <w:pPr>
        <w:spacing w:after="0" w:line="240" w:lineRule="auto"/>
      </w:pPr>
      <w:r>
        <w:continuationSeparator/>
      </w:r>
    </w:p>
  </w:footnote>
  <w:footnote w:id="1">
    <w:p w:rsidR="00453F32" w:rsidRDefault="00453F32">
      <w:pPr>
        <w:pStyle w:val="af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32" w:rsidRDefault="00453F32">
    <w:pPr>
      <w:pStyle w:val="af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32" w:rsidRDefault="00453F32">
    <w:pPr>
      <w:pStyle w:val="af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F32"/>
    <w:rsid w:val="001F02B1"/>
    <w:rsid w:val="0026675A"/>
    <w:rsid w:val="00453F32"/>
    <w:rsid w:val="006A1E6C"/>
    <w:rsid w:val="006F04AC"/>
    <w:rsid w:val="0075683A"/>
    <w:rsid w:val="0080169A"/>
    <w:rsid w:val="00884F8A"/>
    <w:rsid w:val="009464FE"/>
    <w:rsid w:val="00B522AA"/>
    <w:rsid w:val="00BA42E3"/>
    <w:rsid w:val="00FE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B1"/>
  </w:style>
  <w:style w:type="paragraph" w:styleId="1">
    <w:name w:val="heading 1"/>
    <w:basedOn w:val="a0"/>
    <w:next w:val="a1"/>
    <w:rsid w:val="00453F32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53F3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453F32"/>
    <w:rPr>
      <w:rFonts w:cs="Courier New"/>
    </w:rPr>
  </w:style>
  <w:style w:type="character" w:customStyle="1" w:styleId="ListLabel2">
    <w:name w:val="ListLabel 2"/>
    <w:rsid w:val="00453F32"/>
    <w:rPr>
      <w:sz w:val="20"/>
    </w:rPr>
  </w:style>
  <w:style w:type="character" w:customStyle="1" w:styleId="a5">
    <w:name w:val="Текст сноски Знак"/>
    <w:basedOn w:val="a2"/>
    <w:rsid w:val="00453F32"/>
  </w:style>
  <w:style w:type="character" w:styleId="a6">
    <w:name w:val="footnote reference"/>
    <w:rsid w:val="00453F32"/>
  </w:style>
  <w:style w:type="character" w:customStyle="1" w:styleId="apple-converted-space">
    <w:name w:val="apple-converted-space"/>
    <w:basedOn w:val="a2"/>
    <w:rsid w:val="00453F32"/>
  </w:style>
  <w:style w:type="character" w:customStyle="1" w:styleId="-">
    <w:name w:val="Интернет-ссылка"/>
    <w:basedOn w:val="a2"/>
    <w:rsid w:val="00453F32"/>
    <w:rPr>
      <w:color w:val="0000FF"/>
      <w:u w:val="single"/>
      <w:lang w:val="ru-RU" w:eastAsia="ru-RU" w:bidi="ru-RU"/>
    </w:rPr>
  </w:style>
  <w:style w:type="character" w:customStyle="1" w:styleId="a7">
    <w:name w:val="Верхний колонтитул Знак"/>
    <w:basedOn w:val="a2"/>
    <w:rsid w:val="00453F32"/>
  </w:style>
  <w:style w:type="character" w:customStyle="1" w:styleId="a8">
    <w:name w:val="Нижний колонтитул Знак"/>
    <w:basedOn w:val="a2"/>
    <w:rsid w:val="00453F32"/>
  </w:style>
  <w:style w:type="character" w:customStyle="1" w:styleId="a9">
    <w:name w:val="Текст выноски Знак"/>
    <w:basedOn w:val="a2"/>
    <w:rsid w:val="00453F32"/>
  </w:style>
  <w:style w:type="character" w:customStyle="1" w:styleId="10">
    <w:name w:val="Заголовок 1 Знак"/>
    <w:basedOn w:val="a2"/>
    <w:rsid w:val="00453F32"/>
  </w:style>
  <w:style w:type="character" w:customStyle="1" w:styleId="aa">
    <w:name w:val="Символ сноски"/>
    <w:rsid w:val="00453F32"/>
  </w:style>
  <w:style w:type="character" w:customStyle="1" w:styleId="ab">
    <w:name w:val="Привязка сноски"/>
    <w:rsid w:val="00453F32"/>
  </w:style>
  <w:style w:type="character" w:customStyle="1" w:styleId="ac">
    <w:name w:val="Привязка концевой сноски"/>
    <w:rsid w:val="00453F32"/>
  </w:style>
  <w:style w:type="character" w:customStyle="1" w:styleId="ad">
    <w:name w:val="Символы концевой сноски"/>
    <w:rsid w:val="00453F32"/>
  </w:style>
  <w:style w:type="paragraph" w:customStyle="1" w:styleId="ae">
    <w:name w:val="Заголовок"/>
    <w:basedOn w:val="a0"/>
    <w:next w:val="a1"/>
    <w:rsid w:val="00453F3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rsid w:val="00453F32"/>
    <w:pPr>
      <w:spacing w:after="120"/>
    </w:pPr>
  </w:style>
  <w:style w:type="paragraph" w:styleId="af">
    <w:name w:val="List"/>
    <w:basedOn w:val="a1"/>
    <w:rsid w:val="00453F32"/>
    <w:rPr>
      <w:rFonts w:ascii="Arial" w:hAnsi="Arial" w:cs="Tahoma"/>
    </w:rPr>
  </w:style>
  <w:style w:type="paragraph" w:styleId="af0">
    <w:name w:val="Title"/>
    <w:basedOn w:val="a0"/>
    <w:rsid w:val="00453F3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f1">
    <w:name w:val="index heading"/>
    <w:basedOn w:val="a0"/>
    <w:rsid w:val="00453F32"/>
    <w:pPr>
      <w:suppressLineNumbers/>
    </w:pPr>
    <w:rPr>
      <w:rFonts w:ascii="Arial" w:hAnsi="Arial" w:cs="Tahoma"/>
    </w:rPr>
  </w:style>
  <w:style w:type="paragraph" w:styleId="af2">
    <w:name w:val="footnote text"/>
    <w:basedOn w:val="a0"/>
    <w:rsid w:val="00453F32"/>
  </w:style>
  <w:style w:type="paragraph" w:styleId="af3">
    <w:name w:val="Normal (Web)"/>
    <w:basedOn w:val="a0"/>
    <w:rsid w:val="00453F32"/>
  </w:style>
  <w:style w:type="paragraph" w:styleId="af4">
    <w:name w:val="List Paragraph"/>
    <w:basedOn w:val="a0"/>
    <w:rsid w:val="00453F32"/>
  </w:style>
  <w:style w:type="paragraph" w:styleId="af5">
    <w:name w:val="header"/>
    <w:basedOn w:val="a0"/>
    <w:rsid w:val="00453F32"/>
    <w:pPr>
      <w:suppressLineNumbers/>
      <w:tabs>
        <w:tab w:val="center" w:pos="4677"/>
        <w:tab w:val="right" w:pos="9355"/>
      </w:tabs>
    </w:pPr>
  </w:style>
  <w:style w:type="paragraph" w:styleId="af6">
    <w:name w:val="footer"/>
    <w:basedOn w:val="a0"/>
    <w:rsid w:val="00453F32"/>
    <w:pPr>
      <w:suppressLineNumbers/>
      <w:tabs>
        <w:tab w:val="center" w:pos="4677"/>
        <w:tab w:val="right" w:pos="9355"/>
      </w:tabs>
    </w:pPr>
  </w:style>
  <w:style w:type="paragraph" w:styleId="af7">
    <w:name w:val="Balloon Text"/>
    <w:basedOn w:val="a0"/>
    <w:rsid w:val="00453F32"/>
  </w:style>
  <w:style w:type="paragraph" w:customStyle="1" w:styleId="ConsPlusNormal">
    <w:name w:val="ConsPlusNormal"/>
    <w:rsid w:val="00453F32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customStyle="1" w:styleId="ConsPlusNonformat">
    <w:name w:val="ConsPlusNonformat"/>
    <w:rsid w:val="00453F32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customStyle="1" w:styleId="af8">
    <w:name w:val="Сноска"/>
    <w:basedOn w:val="a0"/>
    <w:rsid w:val="00453F32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6A0C55616CEFD9489CC7800A6078AF83AC8AE8D40948618BD332600276AD631E11764831662E0cDe4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B584CCC-25A1-462F-8CE1-30F0C705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4</cp:revision>
  <cp:lastPrinted>2016-10-27T10:03:00Z</cp:lastPrinted>
  <dcterms:created xsi:type="dcterms:W3CDTF">2016-10-05T07:19:00Z</dcterms:created>
  <dcterms:modified xsi:type="dcterms:W3CDTF">2016-10-27T10:09:00Z</dcterms:modified>
</cp:coreProperties>
</file>